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color w:val="333333"/>
          <w:sz w:val="28"/>
          <w:szCs w:val="28"/>
          <w:rtl w:val="0"/>
        </w:rPr>
        <w:drawing>
          <wp:anchor distT="152400" distB="152400" distL="152400" distR="152400" simplePos="0" relativeHeight="251659264" behindDoc="0" locked="0" layoutInCell="1" allowOverlap="1">
            <wp:simplePos x="0" y="0"/>
            <wp:positionH relativeFrom="margin">
              <wp:posOffset>750570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pic:nvPicPr>
                  <pic:blipFill>
                    <a:blip r:embed="rId4">
                      <a:extLst/>
                    </a:blip>
                    <a:srcRect l="0" t="0" r="0" b="0"/>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rtl w:val="0"/>
        </w:rPr>
        <w:tab/>
        <w:tab/>
        <w:tab/>
      </w:r>
      <w:r>
        <w:rPr>
          <w:rFonts w:ascii="Calibri"/>
          <w:b w:val="1"/>
          <w:bCs w:val="1"/>
          <w:color w:val="333333"/>
          <w:sz w:val="28"/>
          <w:szCs w:val="28"/>
          <w:rtl w:val="0"/>
          <w:lang w:val="en-US"/>
        </w:rPr>
        <w:t xml:space="preserve">Position Title: </w:t>
      </w:r>
      <w:r>
        <w:rPr>
          <w:rFonts w:ascii="Calibri"/>
          <w:color w:val="333333"/>
          <w:sz w:val="28"/>
          <w:szCs w:val="28"/>
          <w:rtl w:val="0"/>
          <w:lang w:val="en-US"/>
        </w:rPr>
        <w:t>Food Friend Volunteer</w:t>
      </w:r>
      <w:r>
        <w:rPr>
          <w:rFonts w:ascii="Calibri" w:cs="Calibri" w:hAnsi="Calibri" w:eastAsia="Calibri"/>
          <w:b w:val="1"/>
          <w:bCs w:val="1"/>
          <w:color w:val="333333"/>
          <w:sz w:val="28"/>
          <w:szCs w:val="28"/>
          <w:rtl w:val="0"/>
        </w:rPr>
        <w:tab/>
      </w: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cs="Calibri" w:hAnsi="Calibri" w:eastAsia="Calibri"/>
          <w:b w:val="1"/>
          <w:bCs w:val="1"/>
          <w:color w:val="333333"/>
          <w:sz w:val="28"/>
          <w:szCs w:val="28"/>
          <w:rtl w:val="0"/>
          <w:lang w:val="en-US"/>
        </w:rPr>
        <w:tab/>
        <w:tab/>
        <w:tab/>
        <w:t>Position Type:</w:t>
      </w:r>
      <w:r>
        <w:rPr>
          <w:rFonts w:ascii="Calibri"/>
          <w:color w:val="333333"/>
          <w:sz w:val="28"/>
          <w:szCs w:val="28"/>
          <w:rtl w:val="0"/>
          <w:lang w:val="en-US"/>
        </w:rPr>
        <w:t xml:space="preserve"> Volunteer</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 xml:space="preserve">Volunteer Summary:  </w:t>
      </w:r>
      <w:r>
        <w:rPr>
          <w:rFonts w:ascii="Calibri"/>
          <w:color w:val="333333"/>
          <w:sz w:val="28"/>
          <w:szCs w:val="28"/>
          <w:rtl w:val="0"/>
          <w:lang w:val="en-US"/>
        </w:rPr>
        <w:t>Individuals well suited for this volunteer opportunity don</w:t>
      </w:r>
      <w:r>
        <w:rPr>
          <w:rFonts w:hAnsi="Calibri" w:hint="default"/>
          <w:color w:val="333333"/>
          <w:sz w:val="28"/>
          <w:szCs w:val="28"/>
          <w:rtl w:val="0"/>
          <w:lang w:val="en-US"/>
        </w:rPr>
        <w:t>’</w:t>
      </w:r>
      <w:r>
        <w:rPr>
          <w:rFonts w:ascii="Calibri"/>
          <w:color w:val="333333"/>
          <w:sz w:val="28"/>
          <w:szCs w:val="28"/>
          <w:rtl w:val="0"/>
          <w:lang w:val="en-US"/>
        </w:rPr>
        <w:t xml:space="preserve">t need to have a farm or shop for groceries!  Plant an extra tomato plant or row of peas and donate homegrown produce to our clients!  To volunteer in this capacity, we ask that you connect with </w:t>
      </w:r>
      <w:hyperlink r:id="rId5" w:history="1">
        <w:r>
          <w:rPr>
            <w:rStyle w:val="Hyperlink.0"/>
            <w:rFonts w:ascii="Calibri"/>
            <w:color w:val="333333"/>
            <w:sz w:val="28"/>
            <w:szCs w:val="28"/>
            <w:rtl w:val="0"/>
            <w:lang w:val="en-US"/>
          </w:rPr>
          <w:t>laurenb@albioncenter.org</w:t>
        </w:r>
      </w:hyperlink>
      <w:r>
        <w:rPr>
          <w:rFonts w:ascii="Calibri"/>
          <w:color w:val="333333"/>
          <w:sz w:val="28"/>
          <w:szCs w:val="28"/>
          <w:rtl w:val="0"/>
          <w:lang w:val="en-US"/>
        </w:rPr>
        <w:t>.</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tl w:val="0"/>
        </w:rPr>
      </w:pPr>
      <w:r>
        <w:rPr>
          <w:rFonts w:ascii="Calibri"/>
          <w:b w:val="1"/>
          <w:bCs w:val="1"/>
          <w:color w:val="333333"/>
          <w:sz w:val="28"/>
          <w:szCs w:val="28"/>
          <w:rtl w:val="0"/>
          <w:lang w:val="en-US"/>
        </w:rPr>
        <w:t>Position Summary</w:t>
      </w:r>
      <w:r>
        <w:rPr>
          <w:rFonts w:ascii="Calibri"/>
          <w:color w:val="333333"/>
          <w:sz w:val="28"/>
          <w:szCs w:val="28"/>
          <w:rtl w:val="0"/>
          <w:lang w:val="en-US"/>
        </w:rPr>
        <w:t>: As a Food Friend Volunteer, you grow fresh produce and donate it for Albion</w:t>
      </w:r>
      <w:r>
        <w:rPr>
          <w:rFonts w:hAnsi="Calibri" w:hint="default"/>
          <w:color w:val="333333"/>
          <w:sz w:val="28"/>
          <w:szCs w:val="28"/>
          <w:rtl w:val="0"/>
          <w:lang w:val="en-US"/>
        </w:rPr>
        <w:t>’</w:t>
      </w:r>
      <w:r>
        <w:rPr>
          <w:rFonts w:ascii="Calibri"/>
          <w:color w:val="333333"/>
          <w:sz w:val="28"/>
          <w:szCs w:val="28"/>
          <w:rtl w:val="0"/>
          <w:lang w:val="en-US"/>
        </w:rPr>
        <w:t>s clients to enjoy.  Homegrown food can provide an additional comfort to our guests in shelter and ensure that they have access to healthy food!</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