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0CDFB" w14:textId="2AB254F2" w:rsidR="00474966" w:rsidRPr="00390587" w:rsidRDefault="00EF0B51" w:rsidP="00390587">
      <w:pPr>
        <w:rPr>
          <w:rFonts w:ascii="Calibri" w:hAnsi="Calibri" w:cs="Arial"/>
          <w:b/>
        </w:rPr>
      </w:pPr>
      <w:r>
        <w:rPr>
          <w:rFonts w:ascii="Calibri" w:hAnsi="Calibri" w:cs="Arial"/>
          <w:b/>
        </w:rPr>
        <w:t>2017</w:t>
      </w:r>
      <w:r w:rsidR="00474966" w:rsidRPr="00390587">
        <w:rPr>
          <w:rFonts w:ascii="Calibri" w:hAnsi="Calibri" w:cs="Arial"/>
          <w:b/>
        </w:rPr>
        <w:t xml:space="preserve"> Annual Report</w:t>
      </w:r>
    </w:p>
    <w:p w14:paraId="3AAB03A8" w14:textId="77777777" w:rsidR="00270B73" w:rsidRPr="00213BAF" w:rsidRDefault="00270B73" w:rsidP="00390587">
      <w:pPr>
        <w:rPr>
          <w:rFonts w:ascii="Calibri" w:hAnsi="Calibri" w:cs="Arial"/>
          <w:b/>
        </w:rPr>
      </w:pPr>
      <w:r w:rsidRPr="00213BAF">
        <w:rPr>
          <w:rFonts w:ascii="Calibri" w:hAnsi="Calibri" w:cs="Arial"/>
          <w:b/>
        </w:rPr>
        <w:t>EXECUTIVE SUMMARY</w:t>
      </w:r>
    </w:p>
    <w:p w14:paraId="27CCAED0" w14:textId="77777777" w:rsidR="00270B73" w:rsidRPr="00213BAF" w:rsidRDefault="00270B73" w:rsidP="00915902">
      <w:pPr>
        <w:jc w:val="both"/>
        <w:rPr>
          <w:rFonts w:ascii="Calibri" w:hAnsi="Calibri" w:cs="Arial"/>
        </w:rPr>
      </w:pPr>
    </w:p>
    <w:p w14:paraId="725B1ABB" w14:textId="62407572" w:rsidR="00270B73" w:rsidRPr="00213BAF" w:rsidRDefault="00270B73" w:rsidP="00915902">
      <w:pPr>
        <w:jc w:val="both"/>
        <w:rPr>
          <w:rFonts w:ascii="Calibri" w:hAnsi="Calibri" w:cs="Arial"/>
        </w:rPr>
      </w:pPr>
      <w:r w:rsidRPr="00213BAF">
        <w:rPr>
          <w:rFonts w:ascii="Calibri" w:hAnsi="Calibri" w:cs="Arial"/>
        </w:rPr>
        <w:t xml:space="preserve">In </w:t>
      </w:r>
      <w:r w:rsidR="00EF0B51" w:rsidRPr="00213BAF">
        <w:rPr>
          <w:rFonts w:ascii="Calibri" w:hAnsi="Calibri" w:cs="Arial"/>
        </w:rPr>
        <w:t>2018</w:t>
      </w:r>
      <w:r w:rsidRPr="00213BAF">
        <w:rPr>
          <w:rFonts w:ascii="Calibri" w:hAnsi="Calibri" w:cs="Arial"/>
        </w:rPr>
        <w:t xml:space="preserve">, Albion Fellows Bacon Center proudly celebrates its </w:t>
      </w:r>
      <w:r w:rsidR="00EF0B51" w:rsidRPr="00213BAF">
        <w:rPr>
          <w:rFonts w:ascii="Calibri" w:hAnsi="Calibri" w:cs="Arial"/>
        </w:rPr>
        <w:t>37</w:t>
      </w:r>
      <w:r w:rsidR="00EF0B51" w:rsidRPr="00213BAF">
        <w:rPr>
          <w:rFonts w:ascii="Calibri" w:hAnsi="Calibri" w:cs="Arial"/>
          <w:vertAlign w:val="superscript"/>
        </w:rPr>
        <w:t>th</w:t>
      </w:r>
      <w:r w:rsidRPr="00213BAF">
        <w:rPr>
          <w:rFonts w:ascii="Calibri" w:hAnsi="Calibri" w:cs="Arial"/>
        </w:rPr>
        <w:t xml:space="preserve"> year of </w:t>
      </w:r>
      <w:r w:rsidR="00084691" w:rsidRPr="00213BAF">
        <w:rPr>
          <w:rFonts w:ascii="Calibri" w:hAnsi="Calibri" w:cs="Arial"/>
        </w:rPr>
        <w:t xml:space="preserve">helping </w:t>
      </w:r>
      <w:r w:rsidRPr="00213BAF">
        <w:rPr>
          <w:rFonts w:ascii="Calibri" w:hAnsi="Calibri" w:cs="Arial"/>
        </w:rPr>
        <w:t xml:space="preserve">thousands of people </w:t>
      </w:r>
      <w:r w:rsidR="00084691" w:rsidRPr="00213BAF">
        <w:rPr>
          <w:rFonts w:ascii="Calibri" w:hAnsi="Calibri" w:cs="Arial"/>
        </w:rPr>
        <w:t xml:space="preserve">find </w:t>
      </w:r>
      <w:r w:rsidRPr="00213BAF">
        <w:rPr>
          <w:rFonts w:ascii="Calibri" w:hAnsi="Calibri" w:cs="Arial"/>
        </w:rPr>
        <w:t xml:space="preserve">emergency shelter, crisis intervention, </w:t>
      </w:r>
      <w:bookmarkStart w:id="0" w:name="_GoBack"/>
      <w:bookmarkEnd w:id="0"/>
      <w:r w:rsidR="00B9479A" w:rsidRPr="00213BAF">
        <w:rPr>
          <w:rFonts w:ascii="Calibri" w:hAnsi="Calibri" w:cs="Arial"/>
        </w:rPr>
        <w:t>and referral</w:t>
      </w:r>
      <w:r w:rsidRPr="00213BAF">
        <w:rPr>
          <w:rFonts w:ascii="Calibri" w:hAnsi="Calibri" w:cs="Arial"/>
        </w:rPr>
        <w:t xml:space="preserve"> and support</w:t>
      </w:r>
      <w:r w:rsidR="00084691" w:rsidRPr="00213BAF">
        <w:rPr>
          <w:rFonts w:ascii="Calibri" w:hAnsi="Calibri" w:cs="Arial"/>
        </w:rPr>
        <w:t xml:space="preserve"> services</w:t>
      </w:r>
      <w:r w:rsidRPr="00213BAF">
        <w:rPr>
          <w:rFonts w:ascii="Calibri" w:hAnsi="Calibri" w:cs="Arial"/>
        </w:rPr>
        <w:t xml:space="preserve">. </w:t>
      </w:r>
      <w:r w:rsidR="00084691" w:rsidRPr="00213BAF">
        <w:rPr>
          <w:rFonts w:ascii="Calibri" w:hAnsi="Calibri" w:cs="Arial"/>
        </w:rPr>
        <w:t>As we reflect on</w:t>
      </w:r>
      <w:r w:rsidRPr="00213BAF">
        <w:rPr>
          <w:rFonts w:ascii="Calibri" w:hAnsi="Calibri" w:cs="Arial"/>
        </w:rPr>
        <w:t xml:space="preserve"> </w:t>
      </w:r>
      <w:r w:rsidR="00EF0B51" w:rsidRPr="00213BAF">
        <w:rPr>
          <w:rFonts w:ascii="Calibri" w:hAnsi="Calibri" w:cs="Arial"/>
        </w:rPr>
        <w:t>2017</w:t>
      </w:r>
      <w:r w:rsidRPr="00213BAF">
        <w:rPr>
          <w:rFonts w:ascii="Calibri" w:hAnsi="Calibri" w:cs="Arial"/>
        </w:rPr>
        <w:t xml:space="preserve">, we </w:t>
      </w:r>
      <w:r w:rsidR="00084691" w:rsidRPr="00213BAF">
        <w:rPr>
          <w:rFonts w:ascii="Calibri" w:hAnsi="Calibri" w:cs="Arial"/>
        </w:rPr>
        <w:t>want</w:t>
      </w:r>
      <w:r w:rsidRPr="00213BAF">
        <w:rPr>
          <w:rFonts w:ascii="Calibri" w:hAnsi="Calibri" w:cs="Arial"/>
        </w:rPr>
        <w:t xml:space="preserve"> to acknowledge that</w:t>
      </w:r>
      <w:r w:rsidR="00084691" w:rsidRPr="00213BAF">
        <w:rPr>
          <w:rFonts w:ascii="Calibri" w:hAnsi="Calibri" w:cs="Arial"/>
        </w:rPr>
        <w:t>,</w:t>
      </w:r>
      <w:r w:rsidRPr="00213BAF">
        <w:rPr>
          <w:rFonts w:ascii="Calibri" w:hAnsi="Calibri" w:cs="Arial"/>
        </w:rPr>
        <w:t xml:space="preserve"> through the years, </w:t>
      </w:r>
      <w:r w:rsidR="00084691" w:rsidRPr="00213BAF">
        <w:rPr>
          <w:rFonts w:ascii="Calibri" w:hAnsi="Calibri" w:cs="Arial"/>
        </w:rPr>
        <w:t>we have</w:t>
      </w:r>
      <w:r w:rsidRPr="00213BAF">
        <w:rPr>
          <w:rFonts w:ascii="Calibri" w:hAnsi="Calibri" w:cs="Arial"/>
        </w:rPr>
        <w:t xml:space="preserve"> not only experienced growth and a higher demand for service in virtually all of our program areas, but we have gained the support of many and built community partnerships that are critical to achiev</w:t>
      </w:r>
      <w:r w:rsidR="00084691" w:rsidRPr="00213BAF">
        <w:rPr>
          <w:rFonts w:ascii="Calibri" w:hAnsi="Calibri" w:cs="Arial"/>
        </w:rPr>
        <w:t>ing our mission</w:t>
      </w:r>
      <w:r w:rsidRPr="00213BAF">
        <w:rPr>
          <w:rFonts w:ascii="Calibri" w:hAnsi="Calibri" w:cs="Arial"/>
        </w:rPr>
        <w:t>. We are dedicated to improving the quality of life for victims and their children. Our mission is to prevent domestic and sexual violence and empower victims through advocacy, education, support services and collaborative partn</w:t>
      </w:r>
      <w:r w:rsidR="002D2AE0" w:rsidRPr="00213BAF">
        <w:rPr>
          <w:rFonts w:ascii="Calibri" w:hAnsi="Calibri" w:cs="Arial"/>
        </w:rPr>
        <w:t xml:space="preserve">erships. All services are free and </w:t>
      </w:r>
      <w:r w:rsidRPr="00213BAF">
        <w:rPr>
          <w:rFonts w:ascii="Calibri" w:hAnsi="Calibri" w:cs="Arial"/>
        </w:rPr>
        <w:t>confidential</w:t>
      </w:r>
      <w:r w:rsidR="002D2AE0" w:rsidRPr="00213BAF">
        <w:rPr>
          <w:rFonts w:ascii="Calibri" w:hAnsi="Calibri" w:cs="Arial"/>
        </w:rPr>
        <w:t>.  A</w:t>
      </w:r>
      <w:r w:rsidRPr="00213BAF">
        <w:rPr>
          <w:rFonts w:ascii="Calibri" w:hAnsi="Calibri" w:cs="Arial"/>
        </w:rPr>
        <w:t>lthough we accept victims from any geographic area, we have an 11-county service area.</w:t>
      </w:r>
    </w:p>
    <w:p w14:paraId="2C1D687A" w14:textId="77777777" w:rsidR="00270B73" w:rsidRPr="00213BAF" w:rsidRDefault="00270B73" w:rsidP="00915902">
      <w:pPr>
        <w:jc w:val="both"/>
        <w:rPr>
          <w:rFonts w:ascii="Calibri" w:hAnsi="Calibri" w:cs="Arial"/>
        </w:rPr>
      </w:pPr>
    </w:p>
    <w:p w14:paraId="7F3DE390" w14:textId="7283EF75" w:rsidR="00270B73" w:rsidRPr="00213BAF" w:rsidRDefault="00270B73" w:rsidP="00915902">
      <w:pPr>
        <w:jc w:val="both"/>
        <w:rPr>
          <w:rFonts w:ascii="Calibri" w:hAnsi="Calibri" w:cs="Arial"/>
        </w:rPr>
      </w:pPr>
      <w:r w:rsidRPr="00213BAF">
        <w:rPr>
          <w:rFonts w:ascii="Calibri" w:hAnsi="Calibri" w:cs="Arial"/>
          <w:b/>
          <w:bCs/>
        </w:rPr>
        <w:t>Our numbers</w:t>
      </w:r>
      <w:r w:rsidRPr="00213BAF">
        <w:rPr>
          <w:rFonts w:ascii="Calibri" w:hAnsi="Calibri" w:cs="Arial"/>
        </w:rPr>
        <w:t xml:space="preserve"> speak for themselves</w:t>
      </w:r>
      <w:r w:rsidR="00084691" w:rsidRPr="00213BAF">
        <w:rPr>
          <w:rFonts w:ascii="Calibri" w:hAnsi="Calibri" w:cs="Arial"/>
        </w:rPr>
        <w:t>. O</w:t>
      </w:r>
      <w:r w:rsidRPr="00213BAF">
        <w:rPr>
          <w:rFonts w:ascii="Calibri" w:hAnsi="Calibri" w:cs="Arial"/>
        </w:rPr>
        <w:t xml:space="preserve">ur staff never hesitates to go the extra mile to help meet the growing demand for service. </w:t>
      </w:r>
      <w:r w:rsidR="00084691" w:rsidRPr="00213BAF">
        <w:rPr>
          <w:rFonts w:ascii="Calibri" w:hAnsi="Calibri" w:cs="Arial"/>
        </w:rPr>
        <w:t>W</w:t>
      </w:r>
      <w:r w:rsidRPr="00213BAF">
        <w:rPr>
          <w:rFonts w:ascii="Calibri" w:hAnsi="Calibri" w:cs="Arial"/>
        </w:rPr>
        <w:t xml:space="preserve">e are also very fortunate to have the assistance and dedication of numerous volunteers and student interns who contribute countless hours of service. The following is an overview of our </w:t>
      </w:r>
      <w:r w:rsidR="00EF0B51" w:rsidRPr="00213BAF">
        <w:rPr>
          <w:rFonts w:ascii="Calibri" w:hAnsi="Calibri" w:cs="Arial"/>
        </w:rPr>
        <w:t>2017</w:t>
      </w:r>
      <w:r w:rsidRPr="00213BAF">
        <w:rPr>
          <w:rFonts w:ascii="Calibri" w:hAnsi="Calibri" w:cs="Arial"/>
        </w:rPr>
        <w:t xml:space="preserve"> output accomplishments:</w:t>
      </w:r>
    </w:p>
    <w:p w14:paraId="045003F3" w14:textId="77777777" w:rsidR="00270B73" w:rsidRPr="00213BAF" w:rsidRDefault="00270B73" w:rsidP="00915902">
      <w:pPr>
        <w:jc w:val="both"/>
        <w:rPr>
          <w:rFonts w:ascii="Calibri" w:hAnsi="Calibri" w:cs="Arial"/>
        </w:rPr>
      </w:pPr>
    </w:p>
    <w:p w14:paraId="0CB445D7" w14:textId="75717DB2" w:rsidR="00270B73" w:rsidRPr="00213BAF" w:rsidRDefault="00390D3D" w:rsidP="00915902">
      <w:pPr>
        <w:numPr>
          <w:ilvl w:val="0"/>
          <w:numId w:val="31"/>
        </w:numPr>
        <w:jc w:val="both"/>
        <w:rPr>
          <w:rFonts w:ascii="Calibri" w:hAnsi="Calibri" w:cs="Arial"/>
        </w:rPr>
      </w:pPr>
      <w:r w:rsidRPr="00213BAF">
        <w:rPr>
          <w:rFonts w:ascii="Calibri" w:hAnsi="Calibri" w:cs="Arial"/>
        </w:rPr>
        <w:t>9,527</w:t>
      </w:r>
      <w:r w:rsidR="00270B73" w:rsidRPr="00213BAF">
        <w:rPr>
          <w:rFonts w:ascii="Calibri" w:hAnsi="Calibri" w:cs="Arial"/>
        </w:rPr>
        <w:t xml:space="preserve"> nights of shelter were provided to </w:t>
      </w:r>
      <w:r w:rsidRPr="00213BAF">
        <w:rPr>
          <w:rFonts w:ascii="Calibri" w:hAnsi="Calibri" w:cs="Arial"/>
        </w:rPr>
        <w:t>488</w:t>
      </w:r>
      <w:r w:rsidR="00270B73" w:rsidRPr="00213BAF">
        <w:rPr>
          <w:rFonts w:ascii="Calibri" w:hAnsi="Calibri" w:cs="Arial"/>
        </w:rPr>
        <w:t xml:space="preserve"> </w:t>
      </w:r>
      <w:r w:rsidR="00424F92">
        <w:rPr>
          <w:rFonts w:ascii="Calibri" w:hAnsi="Calibri" w:cs="Arial"/>
        </w:rPr>
        <w:t>adults</w:t>
      </w:r>
      <w:r w:rsidR="00270B73" w:rsidRPr="00213BAF">
        <w:rPr>
          <w:rFonts w:ascii="Calibri" w:hAnsi="Calibri" w:cs="Arial"/>
        </w:rPr>
        <w:t xml:space="preserve"> and </w:t>
      </w:r>
      <w:r w:rsidRPr="00213BAF">
        <w:rPr>
          <w:rFonts w:ascii="Calibri" w:hAnsi="Calibri" w:cs="Arial"/>
        </w:rPr>
        <w:t>202</w:t>
      </w:r>
      <w:r w:rsidR="00270B73" w:rsidRPr="00213BAF">
        <w:rPr>
          <w:rFonts w:ascii="Calibri" w:hAnsi="Calibri" w:cs="Arial"/>
        </w:rPr>
        <w:t xml:space="preserve"> children (</w:t>
      </w:r>
      <w:r w:rsidRPr="00213BAF">
        <w:rPr>
          <w:rFonts w:ascii="Calibri" w:hAnsi="Calibri" w:cs="Arial"/>
        </w:rPr>
        <w:t>344</w:t>
      </w:r>
      <w:r w:rsidR="00084691" w:rsidRPr="00213BAF">
        <w:rPr>
          <w:rFonts w:ascii="Calibri" w:hAnsi="Calibri" w:cs="Arial"/>
        </w:rPr>
        <w:t xml:space="preserve"> </w:t>
      </w:r>
      <w:r w:rsidR="00B77DA8" w:rsidRPr="00213BAF">
        <w:rPr>
          <w:rFonts w:ascii="Calibri" w:hAnsi="Calibri" w:cs="Arial"/>
        </w:rPr>
        <w:t>unduplicated.)</w:t>
      </w:r>
      <w:r w:rsidR="00270B73" w:rsidRPr="00213BAF">
        <w:rPr>
          <w:rFonts w:ascii="Calibri" w:hAnsi="Calibri" w:cs="Arial"/>
        </w:rPr>
        <w:t xml:space="preserve"> As an emergency shelter, </w:t>
      </w:r>
      <w:r w:rsidR="00B77DA8" w:rsidRPr="00213BAF">
        <w:rPr>
          <w:rFonts w:ascii="Calibri" w:hAnsi="Calibri" w:cs="Arial"/>
        </w:rPr>
        <w:t>clients</w:t>
      </w:r>
      <w:r w:rsidR="00270B73" w:rsidRPr="00213BAF">
        <w:rPr>
          <w:rFonts w:ascii="Calibri" w:hAnsi="Calibri" w:cs="Arial"/>
        </w:rPr>
        <w:t xml:space="preserve"> and their children may stay with us for up to 45 days.</w:t>
      </w:r>
    </w:p>
    <w:p w14:paraId="7AE8044C" w14:textId="3D4896DE" w:rsidR="00270B73" w:rsidRPr="00213BAF" w:rsidRDefault="00270B73" w:rsidP="00915902">
      <w:pPr>
        <w:numPr>
          <w:ilvl w:val="0"/>
          <w:numId w:val="31"/>
        </w:numPr>
        <w:jc w:val="both"/>
        <w:rPr>
          <w:rFonts w:ascii="Calibri" w:hAnsi="Calibri" w:cs="Arial"/>
        </w:rPr>
      </w:pPr>
      <w:r w:rsidRPr="00213BAF">
        <w:rPr>
          <w:rFonts w:ascii="Calibri" w:hAnsi="Calibri" w:cs="Arial"/>
        </w:rPr>
        <w:t xml:space="preserve">The </w:t>
      </w:r>
      <w:r w:rsidR="00B77DA8" w:rsidRPr="00213BAF">
        <w:rPr>
          <w:rFonts w:ascii="Calibri" w:hAnsi="Calibri" w:cs="Arial"/>
        </w:rPr>
        <w:t xml:space="preserve">Non-Residential Program </w:t>
      </w:r>
      <w:r w:rsidRPr="00213BAF">
        <w:rPr>
          <w:rFonts w:ascii="Calibri" w:hAnsi="Calibri" w:cs="Arial"/>
        </w:rPr>
        <w:t xml:space="preserve">assisted </w:t>
      </w:r>
      <w:r w:rsidR="00390D3D" w:rsidRPr="00213BAF">
        <w:rPr>
          <w:rFonts w:ascii="Calibri" w:hAnsi="Calibri" w:cs="Arial"/>
        </w:rPr>
        <w:t>3,242</w:t>
      </w:r>
      <w:r w:rsidR="00B77DA8" w:rsidRPr="00213BAF">
        <w:rPr>
          <w:rFonts w:ascii="Calibri" w:hAnsi="Calibri" w:cs="Arial"/>
        </w:rPr>
        <w:t xml:space="preserve"> (</w:t>
      </w:r>
      <w:r w:rsidR="00390D3D" w:rsidRPr="00213BAF">
        <w:rPr>
          <w:rFonts w:ascii="Calibri" w:hAnsi="Calibri" w:cs="Arial"/>
        </w:rPr>
        <w:t>2,426</w:t>
      </w:r>
      <w:r w:rsidR="00B77DA8" w:rsidRPr="00213BAF">
        <w:rPr>
          <w:rFonts w:ascii="Calibri" w:hAnsi="Calibri" w:cs="Arial"/>
        </w:rPr>
        <w:t xml:space="preserve"> domestic violence, </w:t>
      </w:r>
      <w:r w:rsidR="00390D3D" w:rsidRPr="00213BAF">
        <w:rPr>
          <w:rFonts w:ascii="Calibri" w:hAnsi="Calibri" w:cs="Arial"/>
        </w:rPr>
        <w:t>755</w:t>
      </w:r>
      <w:r w:rsidR="00B77DA8" w:rsidRPr="00213BAF">
        <w:rPr>
          <w:rFonts w:ascii="Calibri" w:hAnsi="Calibri" w:cs="Arial"/>
        </w:rPr>
        <w:t xml:space="preserve"> sexual assault, </w:t>
      </w:r>
      <w:r w:rsidR="00390D3D" w:rsidRPr="00213BAF">
        <w:rPr>
          <w:rFonts w:ascii="Calibri" w:hAnsi="Calibri" w:cs="Arial"/>
        </w:rPr>
        <w:t>44</w:t>
      </w:r>
      <w:r w:rsidR="00B77DA8" w:rsidRPr="00213BAF">
        <w:rPr>
          <w:rFonts w:ascii="Calibri" w:hAnsi="Calibri" w:cs="Arial"/>
        </w:rPr>
        <w:t xml:space="preserve"> stalking and </w:t>
      </w:r>
      <w:r w:rsidR="00390D3D" w:rsidRPr="00213BAF">
        <w:rPr>
          <w:rFonts w:ascii="Calibri" w:hAnsi="Calibri" w:cs="Arial"/>
        </w:rPr>
        <w:t>17</w:t>
      </w:r>
      <w:r w:rsidR="00B77DA8" w:rsidRPr="00213BAF">
        <w:rPr>
          <w:rFonts w:ascii="Calibri" w:hAnsi="Calibri" w:cs="Arial"/>
        </w:rPr>
        <w:t xml:space="preserve"> human trafficking)</w:t>
      </w:r>
      <w:r w:rsidRPr="00213BAF">
        <w:rPr>
          <w:rFonts w:ascii="Calibri" w:hAnsi="Calibri" w:cs="Arial"/>
        </w:rPr>
        <w:t xml:space="preserve"> adults throughout our </w:t>
      </w:r>
      <w:r w:rsidR="00084691" w:rsidRPr="00213BAF">
        <w:rPr>
          <w:rFonts w:ascii="Calibri" w:hAnsi="Calibri" w:cs="Arial"/>
        </w:rPr>
        <w:t>11-</w:t>
      </w:r>
      <w:r w:rsidRPr="00213BAF">
        <w:rPr>
          <w:rFonts w:ascii="Calibri" w:hAnsi="Calibri" w:cs="Arial"/>
        </w:rPr>
        <w:t xml:space="preserve">county service area. </w:t>
      </w:r>
    </w:p>
    <w:p w14:paraId="31F9C47B" w14:textId="6FFA4335" w:rsidR="00270B73" w:rsidRPr="00213BAF" w:rsidRDefault="00270B73" w:rsidP="00915902">
      <w:pPr>
        <w:numPr>
          <w:ilvl w:val="0"/>
          <w:numId w:val="31"/>
        </w:numPr>
        <w:jc w:val="both"/>
        <w:rPr>
          <w:rFonts w:ascii="Calibri" w:hAnsi="Calibri" w:cs="Arial"/>
        </w:rPr>
      </w:pPr>
      <w:r w:rsidRPr="00213BAF">
        <w:rPr>
          <w:rFonts w:ascii="Calibri" w:hAnsi="Calibri" w:cs="Arial"/>
        </w:rPr>
        <w:t xml:space="preserve">The Legal Advocacy Program provided services to </w:t>
      </w:r>
      <w:r w:rsidR="00390D3D" w:rsidRPr="00213BAF">
        <w:rPr>
          <w:rFonts w:ascii="Calibri" w:hAnsi="Calibri" w:cs="Arial"/>
        </w:rPr>
        <w:t>721</w:t>
      </w:r>
      <w:r w:rsidRPr="00213BAF">
        <w:rPr>
          <w:rFonts w:ascii="Calibri" w:hAnsi="Calibri" w:cs="Arial"/>
        </w:rPr>
        <w:t xml:space="preserve"> residents of Vanderburgh County</w:t>
      </w:r>
      <w:r w:rsidR="00390D3D" w:rsidRPr="00213BAF">
        <w:rPr>
          <w:rFonts w:ascii="Calibri" w:hAnsi="Calibri" w:cs="Arial"/>
        </w:rPr>
        <w:t>, Warrick, Spencer Posey, Dubois and Gibson counties</w:t>
      </w:r>
      <w:r w:rsidRPr="00213BAF">
        <w:rPr>
          <w:rFonts w:ascii="Calibri" w:hAnsi="Calibri" w:cs="Arial"/>
        </w:rPr>
        <w:t xml:space="preserve">. </w:t>
      </w:r>
    </w:p>
    <w:p w14:paraId="55F379AD" w14:textId="39FF7C0B" w:rsidR="00270B73" w:rsidRPr="00213BAF" w:rsidRDefault="00270B73" w:rsidP="00915902">
      <w:pPr>
        <w:numPr>
          <w:ilvl w:val="0"/>
          <w:numId w:val="31"/>
        </w:numPr>
        <w:jc w:val="both"/>
        <w:rPr>
          <w:rFonts w:ascii="Calibri" w:hAnsi="Calibri" w:cs="Arial"/>
        </w:rPr>
      </w:pPr>
      <w:r w:rsidRPr="00213BAF">
        <w:rPr>
          <w:rFonts w:ascii="Calibri" w:hAnsi="Calibri" w:cs="Arial"/>
        </w:rPr>
        <w:t xml:space="preserve">Sexual Assault </w:t>
      </w:r>
      <w:r w:rsidR="00B77DA8" w:rsidRPr="00213BAF">
        <w:rPr>
          <w:rFonts w:ascii="Calibri" w:hAnsi="Calibri" w:cs="Arial"/>
        </w:rPr>
        <w:t>s</w:t>
      </w:r>
      <w:r w:rsidR="00084691" w:rsidRPr="00213BAF">
        <w:rPr>
          <w:rFonts w:ascii="Calibri" w:hAnsi="Calibri" w:cs="Arial"/>
        </w:rPr>
        <w:t xml:space="preserve">ervices </w:t>
      </w:r>
      <w:r w:rsidRPr="00213BAF">
        <w:rPr>
          <w:rFonts w:ascii="Calibri" w:hAnsi="Calibri" w:cs="Arial"/>
        </w:rPr>
        <w:t xml:space="preserve">were </w:t>
      </w:r>
      <w:r w:rsidR="00084691" w:rsidRPr="00213BAF">
        <w:rPr>
          <w:rFonts w:ascii="Calibri" w:hAnsi="Calibri" w:cs="Arial"/>
        </w:rPr>
        <w:t xml:space="preserve">provided </w:t>
      </w:r>
      <w:r w:rsidRPr="00213BAF">
        <w:rPr>
          <w:rFonts w:ascii="Calibri" w:hAnsi="Calibri" w:cs="Arial"/>
        </w:rPr>
        <w:t xml:space="preserve">to </w:t>
      </w:r>
      <w:r w:rsidR="00390D3D" w:rsidRPr="00213BAF">
        <w:rPr>
          <w:rFonts w:ascii="Calibri" w:hAnsi="Calibri" w:cs="Arial"/>
        </w:rPr>
        <w:t>755</w:t>
      </w:r>
      <w:r w:rsidRPr="00213BAF">
        <w:rPr>
          <w:rFonts w:ascii="Calibri" w:hAnsi="Calibri" w:cs="Arial"/>
        </w:rPr>
        <w:t xml:space="preserve"> primary and secondary victims of sexual abuse. </w:t>
      </w:r>
    </w:p>
    <w:p w14:paraId="788FB743" w14:textId="52BFE3EA" w:rsidR="00270B73" w:rsidRPr="00213BAF" w:rsidRDefault="00390D3D" w:rsidP="00915902">
      <w:pPr>
        <w:numPr>
          <w:ilvl w:val="0"/>
          <w:numId w:val="31"/>
        </w:numPr>
        <w:jc w:val="both"/>
        <w:rPr>
          <w:rFonts w:ascii="Calibri" w:hAnsi="Calibri" w:cs="Arial"/>
        </w:rPr>
      </w:pPr>
      <w:r w:rsidRPr="00213BAF">
        <w:rPr>
          <w:rFonts w:ascii="Calibri" w:hAnsi="Calibri" w:cs="Arial"/>
        </w:rPr>
        <w:t>Non-Residential staff and Crisis Response Volunteers responded to 136 on-site interventions to local businesses, hospitals, and law enforcement agencies.</w:t>
      </w:r>
      <w:r w:rsidR="00B77DA8" w:rsidRPr="00213BAF">
        <w:rPr>
          <w:rFonts w:ascii="Calibri" w:hAnsi="Calibri" w:cs="Arial"/>
        </w:rPr>
        <w:t xml:space="preserve"> </w:t>
      </w:r>
      <w:r w:rsidR="00270B73" w:rsidRPr="00213BAF">
        <w:rPr>
          <w:rFonts w:ascii="Calibri" w:hAnsi="Calibri" w:cs="Arial"/>
        </w:rPr>
        <w:t xml:space="preserve"> </w:t>
      </w:r>
    </w:p>
    <w:p w14:paraId="2A557297" w14:textId="3E613D19" w:rsidR="00270B73" w:rsidRPr="00213BAF" w:rsidRDefault="00270B73" w:rsidP="00251D3A">
      <w:pPr>
        <w:numPr>
          <w:ilvl w:val="0"/>
          <w:numId w:val="31"/>
        </w:numPr>
        <w:jc w:val="both"/>
        <w:rPr>
          <w:rFonts w:ascii="Calibri" w:hAnsi="Calibri" w:cs="Arial"/>
        </w:rPr>
      </w:pPr>
      <w:r w:rsidRPr="00213BAF">
        <w:rPr>
          <w:rFonts w:ascii="Calibri" w:hAnsi="Calibri" w:cs="Arial"/>
        </w:rPr>
        <w:t xml:space="preserve">Calls to our two 24-hour crisis line totaled </w:t>
      </w:r>
      <w:r w:rsidR="00390D3D" w:rsidRPr="00213BAF">
        <w:rPr>
          <w:rFonts w:ascii="Calibri" w:hAnsi="Calibri" w:cs="Arial"/>
        </w:rPr>
        <w:t>3,424</w:t>
      </w:r>
      <w:r w:rsidR="00B77DA8" w:rsidRPr="00213BAF">
        <w:rPr>
          <w:rFonts w:ascii="Calibri" w:hAnsi="Calibri" w:cs="Arial"/>
        </w:rPr>
        <w:t xml:space="preserve"> and </w:t>
      </w:r>
      <w:r w:rsidR="00390D3D" w:rsidRPr="00213BAF">
        <w:rPr>
          <w:rFonts w:ascii="Calibri" w:hAnsi="Calibri" w:cs="Arial"/>
        </w:rPr>
        <w:t>966</w:t>
      </w:r>
      <w:r w:rsidR="00B10667" w:rsidRPr="00213BAF">
        <w:rPr>
          <w:rFonts w:ascii="Calibri" w:hAnsi="Calibri" w:cs="Arial"/>
        </w:rPr>
        <w:t xml:space="preserve"> </w:t>
      </w:r>
      <w:r w:rsidRPr="00213BAF">
        <w:rPr>
          <w:rFonts w:ascii="Calibri" w:hAnsi="Calibri" w:cs="Arial"/>
        </w:rPr>
        <w:t>individuals requested safe shelter.</w:t>
      </w:r>
    </w:p>
    <w:p w14:paraId="2B19C9F2" w14:textId="2CED1AA2" w:rsidR="00270B73" w:rsidRPr="00213BAF" w:rsidRDefault="00390D3D" w:rsidP="00915902">
      <w:pPr>
        <w:numPr>
          <w:ilvl w:val="0"/>
          <w:numId w:val="31"/>
        </w:numPr>
        <w:jc w:val="both"/>
        <w:rPr>
          <w:rFonts w:ascii="Calibri" w:hAnsi="Calibri" w:cs="Arial"/>
        </w:rPr>
      </w:pPr>
      <w:r w:rsidRPr="00213BAF">
        <w:rPr>
          <w:rFonts w:ascii="Calibri" w:hAnsi="Calibri" w:cs="Arial"/>
        </w:rPr>
        <w:t>5,631</w:t>
      </w:r>
      <w:r w:rsidR="00270B73" w:rsidRPr="00213BAF">
        <w:rPr>
          <w:rFonts w:ascii="Calibri" w:hAnsi="Calibri" w:cs="Arial"/>
        </w:rPr>
        <w:t xml:space="preserve"> students received valuable </w:t>
      </w:r>
      <w:r w:rsidR="00B10667" w:rsidRPr="00213BAF">
        <w:rPr>
          <w:rFonts w:ascii="Calibri" w:hAnsi="Calibri" w:cs="Arial"/>
        </w:rPr>
        <w:t xml:space="preserve">single </w:t>
      </w:r>
      <w:r w:rsidR="00270B73" w:rsidRPr="00213BAF">
        <w:rPr>
          <w:rFonts w:ascii="Calibri" w:hAnsi="Calibri" w:cs="Arial"/>
        </w:rPr>
        <w:t>information on dating, domestic and sexual abuse</w:t>
      </w:r>
      <w:r w:rsidR="00084691" w:rsidRPr="00213BAF">
        <w:rPr>
          <w:rFonts w:ascii="Calibri" w:hAnsi="Calibri" w:cs="Arial"/>
        </w:rPr>
        <w:t xml:space="preserve"> through single presentations.</w:t>
      </w:r>
    </w:p>
    <w:p w14:paraId="17652082" w14:textId="4B561C16" w:rsidR="00270B73" w:rsidRPr="00213BAF" w:rsidRDefault="00270B73" w:rsidP="00915902">
      <w:pPr>
        <w:numPr>
          <w:ilvl w:val="0"/>
          <w:numId w:val="31"/>
        </w:numPr>
        <w:jc w:val="both"/>
        <w:rPr>
          <w:rFonts w:ascii="Calibri" w:hAnsi="Calibri" w:cs="Arial"/>
        </w:rPr>
      </w:pPr>
      <w:r w:rsidRPr="00213BAF">
        <w:rPr>
          <w:rFonts w:ascii="Calibri" w:hAnsi="Calibri" w:cs="Arial"/>
        </w:rPr>
        <w:t xml:space="preserve">Primary Prevention efforts reached </w:t>
      </w:r>
      <w:r w:rsidR="00390D3D" w:rsidRPr="00213BAF">
        <w:rPr>
          <w:rFonts w:ascii="Calibri" w:hAnsi="Calibri" w:cs="Arial"/>
        </w:rPr>
        <w:t>1,308</w:t>
      </w:r>
      <w:r w:rsidR="00084691" w:rsidRPr="00213BAF">
        <w:rPr>
          <w:rFonts w:ascii="Calibri" w:hAnsi="Calibri" w:cs="Arial"/>
        </w:rPr>
        <w:t xml:space="preserve"> people</w:t>
      </w:r>
      <w:r w:rsidRPr="00213BAF">
        <w:rPr>
          <w:rFonts w:ascii="Calibri" w:hAnsi="Calibri" w:cs="Arial"/>
        </w:rPr>
        <w:t xml:space="preserve"> (</w:t>
      </w:r>
      <w:r w:rsidR="00390D3D" w:rsidRPr="00213BAF">
        <w:rPr>
          <w:rFonts w:ascii="Calibri" w:hAnsi="Calibri" w:cs="Arial"/>
        </w:rPr>
        <w:t>8,239</w:t>
      </w:r>
      <w:r w:rsidRPr="00213BAF">
        <w:rPr>
          <w:rFonts w:ascii="Calibri" w:hAnsi="Calibri" w:cs="Arial"/>
        </w:rPr>
        <w:t xml:space="preserve"> duplicated) in multi-session formats</w:t>
      </w:r>
      <w:r w:rsidR="00084691" w:rsidRPr="00213BAF">
        <w:rPr>
          <w:rFonts w:ascii="Calibri" w:hAnsi="Calibri" w:cs="Arial"/>
        </w:rPr>
        <w:t xml:space="preserve">, </w:t>
      </w:r>
      <w:r w:rsidR="00390D3D" w:rsidRPr="00213BAF">
        <w:rPr>
          <w:rFonts w:ascii="Calibri" w:hAnsi="Calibri" w:cs="Arial"/>
        </w:rPr>
        <w:t>385</w:t>
      </w:r>
      <w:r w:rsidRPr="00213BAF">
        <w:rPr>
          <w:rFonts w:ascii="Calibri" w:hAnsi="Calibri" w:cs="Arial"/>
        </w:rPr>
        <w:t xml:space="preserve"> sessions of evidence-base Safe Dates prevention curriculum</w:t>
      </w:r>
      <w:r w:rsidR="00084691" w:rsidRPr="00213BAF">
        <w:rPr>
          <w:rFonts w:ascii="Calibri" w:hAnsi="Calibri" w:cs="Arial"/>
        </w:rPr>
        <w:t xml:space="preserve"> were completed</w:t>
      </w:r>
      <w:r w:rsidR="00390D3D" w:rsidRPr="00213BAF">
        <w:rPr>
          <w:rFonts w:ascii="Calibri" w:hAnsi="Calibri" w:cs="Arial"/>
        </w:rPr>
        <w:t xml:space="preserve"> with an additional 251 youth, community and professional members receiving prevention focused training and resources</w:t>
      </w:r>
      <w:r w:rsidR="00084691" w:rsidRPr="00213BAF">
        <w:rPr>
          <w:rFonts w:ascii="Calibri" w:hAnsi="Calibri" w:cs="Arial"/>
        </w:rPr>
        <w:t>.</w:t>
      </w:r>
    </w:p>
    <w:p w14:paraId="1D9CDBAB" w14:textId="716E99F5" w:rsidR="00270B73" w:rsidRPr="00213BAF" w:rsidRDefault="00270B73" w:rsidP="00915902">
      <w:pPr>
        <w:numPr>
          <w:ilvl w:val="0"/>
          <w:numId w:val="31"/>
        </w:numPr>
        <w:jc w:val="both"/>
        <w:rPr>
          <w:rFonts w:ascii="Calibri" w:hAnsi="Calibri" w:cs="Arial"/>
        </w:rPr>
      </w:pPr>
      <w:r w:rsidRPr="00213BAF">
        <w:rPr>
          <w:rFonts w:ascii="Calibri" w:hAnsi="Calibri" w:cs="Arial"/>
        </w:rPr>
        <w:t xml:space="preserve">Community education and professional training sessions reached </w:t>
      </w:r>
      <w:r w:rsidR="00390D3D" w:rsidRPr="00213BAF">
        <w:rPr>
          <w:rFonts w:ascii="Calibri" w:hAnsi="Calibri" w:cs="Arial"/>
        </w:rPr>
        <w:t>4,600</w:t>
      </w:r>
      <w:r w:rsidRPr="00213BAF">
        <w:rPr>
          <w:rFonts w:ascii="Calibri" w:hAnsi="Calibri" w:cs="Arial"/>
        </w:rPr>
        <w:t xml:space="preserve"> individuals throughout southern Indiana.</w:t>
      </w:r>
    </w:p>
    <w:p w14:paraId="25A3EAB1" w14:textId="77777777" w:rsidR="00270B73" w:rsidRPr="00213BAF" w:rsidRDefault="00270B73" w:rsidP="00915902">
      <w:pPr>
        <w:jc w:val="both"/>
        <w:rPr>
          <w:rFonts w:ascii="Calibri" w:hAnsi="Calibri" w:cs="Arial"/>
        </w:rPr>
      </w:pPr>
    </w:p>
    <w:p w14:paraId="1C6F4B4A" w14:textId="7D251C4E" w:rsidR="00270B73" w:rsidRPr="00213BAF" w:rsidRDefault="00474966" w:rsidP="00915902">
      <w:pPr>
        <w:jc w:val="both"/>
        <w:rPr>
          <w:rFonts w:ascii="Calibri" w:hAnsi="Calibri" w:cs="Arial"/>
        </w:rPr>
      </w:pPr>
      <w:r w:rsidRPr="00213BAF">
        <w:rPr>
          <w:rFonts w:ascii="Calibri" w:hAnsi="Calibri" w:cs="Arial"/>
          <w:b/>
        </w:rPr>
        <w:t>Our o</w:t>
      </w:r>
      <w:r w:rsidR="00270B73" w:rsidRPr="00213BAF">
        <w:rPr>
          <w:rFonts w:ascii="Calibri" w:hAnsi="Calibri" w:cs="Arial"/>
          <w:b/>
        </w:rPr>
        <w:t>utcome</w:t>
      </w:r>
      <w:r w:rsidRPr="00213BAF">
        <w:rPr>
          <w:rFonts w:ascii="Calibri" w:hAnsi="Calibri" w:cs="Arial"/>
          <w:b/>
        </w:rPr>
        <w:t>s</w:t>
      </w:r>
      <w:r w:rsidRPr="00213BAF">
        <w:rPr>
          <w:rFonts w:ascii="Calibri" w:hAnsi="Calibri" w:cs="Arial"/>
        </w:rPr>
        <w:t xml:space="preserve"> demonstrate our impact. </w:t>
      </w:r>
      <w:r w:rsidR="00C66D41" w:rsidRPr="00213BAF">
        <w:rPr>
          <w:rFonts w:ascii="Calibri" w:hAnsi="Calibri" w:cs="Arial"/>
        </w:rPr>
        <w:t>Follow-up surveys from Safe Dates participants reported</w:t>
      </w:r>
      <w:r w:rsidR="00FA6670" w:rsidRPr="00213BAF">
        <w:rPr>
          <w:rFonts w:ascii="Calibri" w:hAnsi="Calibri" w:cs="Arial"/>
        </w:rPr>
        <w:t xml:space="preserve"> a </w:t>
      </w:r>
      <w:r w:rsidR="00C66D41" w:rsidRPr="00213BAF">
        <w:rPr>
          <w:rFonts w:ascii="Calibri" w:hAnsi="Calibri" w:cs="Arial"/>
        </w:rPr>
        <w:t>74% increase in their ability to identify what constitutes unhealthy relationships; a 66% decrease in acceptance of gender stereotyping beliefs; an 86% increase in skills in intervening to help a friend in a dating violence situation; and, a 67% increase in their ability to identify ways</w:t>
      </w:r>
      <w:r w:rsidR="00FA6670" w:rsidRPr="00213BAF">
        <w:rPr>
          <w:rFonts w:ascii="Calibri" w:hAnsi="Calibri" w:cs="Arial"/>
        </w:rPr>
        <w:t xml:space="preserve"> </w:t>
      </w:r>
      <w:r w:rsidR="00C66D41" w:rsidRPr="00213BAF">
        <w:rPr>
          <w:rFonts w:ascii="Calibri" w:hAnsi="Calibri" w:cs="Arial"/>
        </w:rPr>
        <w:t xml:space="preserve">to </w:t>
      </w:r>
      <w:r w:rsidR="00C66D41" w:rsidRPr="00213BAF">
        <w:rPr>
          <w:rFonts w:ascii="Calibri" w:hAnsi="Calibri" w:cs="Arial"/>
        </w:rPr>
        <w:lastRenderedPageBreak/>
        <w:t>prevent sexual assault.</w:t>
      </w:r>
      <w:r w:rsidR="00270B73" w:rsidRPr="00213BAF">
        <w:rPr>
          <w:rFonts w:ascii="Calibri" w:hAnsi="Calibri" w:cs="Arial"/>
        </w:rPr>
        <w:t xml:space="preserve"> </w:t>
      </w:r>
      <w:r w:rsidR="00FA6670" w:rsidRPr="00213BAF">
        <w:rPr>
          <w:rFonts w:ascii="Calibri" w:hAnsi="Calibri" w:cs="Arial"/>
        </w:rPr>
        <w:t xml:space="preserve"> Shelter residents reported 77% felt very safe while 21% reported feeling mostly safe while staying in the Shelter. Ninety percent (90%) of shelter residents and 88% of non-residential clients</w:t>
      </w:r>
      <w:r w:rsidR="00270B73" w:rsidRPr="00213BAF">
        <w:rPr>
          <w:rFonts w:ascii="Calibri" w:hAnsi="Calibri" w:cs="Arial"/>
        </w:rPr>
        <w:t xml:space="preserve"> indicat</w:t>
      </w:r>
      <w:r w:rsidR="00FA6670" w:rsidRPr="00213BAF">
        <w:rPr>
          <w:rFonts w:ascii="Calibri" w:hAnsi="Calibri" w:cs="Arial"/>
        </w:rPr>
        <w:t xml:space="preserve">ed an improved understanding of the dynamics of domestic and sexual violence through </w:t>
      </w:r>
      <w:r w:rsidR="00270B73" w:rsidRPr="00213BAF">
        <w:rPr>
          <w:rFonts w:ascii="Calibri" w:hAnsi="Calibri" w:cs="Arial"/>
        </w:rPr>
        <w:t>Albion</w:t>
      </w:r>
      <w:r w:rsidR="00FA6670" w:rsidRPr="00213BAF">
        <w:rPr>
          <w:rFonts w:ascii="Calibri" w:hAnsi="Calibri" w:cs="Arial"/>
        </w:rPr>
        <w:t>’s</w:t>
      </w:r>
      <w:r w:rsidR="00270B73" w:rsidRPr="00213BAF">
        <w:rPr>
          <w:rFonts w:ascii="Calibri" w:hAnsi="Calibri" w:cs="Arial"/>
        </w:rPr>
        <w:t xml:space="preserve"> service delivery. </w:t>
      </w:r>
      <w:r w:rsidR="00C66D41" w:rsidRPr="00213BAF">
        <w:rPr>
          <w:rFonts w:ascii="Calibri" w:hAnsi="Calibri" w:cs="Arial"/>
        </w:rPr>
        <w:t xml:space="preserve">Community presentation post results reported 97% </w:t>
      </w:r>
      <w:r w:rsidR="00FA6670" w:rsidRPr="00213BAF">
        <w:rPr>
          <w:rFonts w:ascii="Calibri" w:hAnsi="Calibri" w:cs="Arial"/>
        </w:rPr>
        <w:t xml:space="preserve">of participants </w:t>
      </w:r>
      <w:r w:rsidR="00C66D41" w:rsidRPr="00213BAF">
        <w:rPr>
          <w:rFonts w:ascii="Calibri" w:hAnsi="Calibri" w:cs="Arial"/>
        </w:rPr>
        <w:t xml:space="preserve">understood what services Albion offered to domestic and/or sexual violence victims and how to connect them to these services and 92% reported they knew what to do to assist in preventing domestic and/or sexual violence. </w:t>
      </w:r>
    </w:p>
    <w:p w14:paraId="74A81831" w14:textId="77777777" w:rsidR="00270B73" w:rsidRPr="00213BAF" w:rsidRDefault="00270B73" w:rsidP="00915902">
      <w:pPr>
        <w:ind w:left="360"/>
        <w:jc w:val="both"/>
        <w:rPr>
          <w:rFonts w:ascii="Calibri" w:hAnsi="Calibri" w:cs="Arial"/>
          <w:b/>
        </w:rPr>
      </w:pPr>
    </w:p>
    <w:p w14:paraId="6FB5067C" w14:textId="05BA434B" w:rsidR="00270B73" w:rsidRPr="00213BAF" w:rsidRDefault="00474966" w:rsidP="00915902">
      <w:pPr>
        <w:pStyle w:val="BodyTextIndent"/>
        <w:ind w:left="0"/>
        <w:jc w:val="both"/>
        <w:rPr>
          <w:rFonts w:ascii="Calibri" w:hAnsi="Calibri" w:cs="Arial"/>
          <w:b/>
        </w:rPr>
      </w:pPr>
      <w:r w:rsidRPr="00213BAF">
        <w:rPr>
          <w:rFonts w:ascii="Calibri" w:hAnsi="Calibri" w:cs="Arial"/>
          <w:b/>
        </w:rPr>
        <w:t>WHO WE ARE</w:t>
      </w:r>
    </w:p>
    <w:p w14:paraId="789F529E" w14:textId="31735C3D" w:rsidR="00270B73" w:rsidRPr="00213BAF" w:rsidRDefault="00270B73" w:rsidP="00915902">
      <w:pPr>
        <w:jc w:val="both"/>
        <w:rPr>
          <w:rFonts w:ascii="Calibri" w:hAnsi="Calibri" w:cs="Arial"/>
        </w:rPr>
      </w:pPr>
      <w:r w:rsidRPr="00213BAF">
        <w:rPr>
          <w:rFonts w:ascii="Calibri" w:hAnsi="Calibri" w:cs="Arial"/>
        </w:rPr>
        <w:t>Our</w:t>
      </w:r>
      <w:r w:rsidRPr="00213BAF">
        <w:rPr>
          <w:rFonts w:ascii="Calibri" w:hAnsi="Calibri" w:cs="Arial"/>
          <w:b/>
          <w:bCs/>
        </w:rPr>
        <w:t xml:space="preserve"> </w:t>
      </w:r>
      <w:r w:rsidR="00474966" w:rsidRPr="00213BAF">
        <w:rPr>
          <w:rFonts w:ascii="Calibri" w:hAnsi="Calibri" w:cs="Arial"/>
          <w:b/>
          <w:bCs/>
        </w:rPr>
        <w:t>v</w:t>
      </w:r>
      <w:r w:rsidRPr="00213BAF">
        <w:rPr>
          <w:rFonts w:ascii="Calibri" w:hAnsi="Calibri" w:cs="Arial"/>
          <w:b/>
          <w:bCs/>
        </w:rPr>
        <w:t>ision is our goal</w:t>
      </w:r>
      <w:r w:rsidRPr="00213BAF">
        <w:rPr>
          <w:rFonts w:ascii="Calibri" w:hAnsi="Calibri" w:cs="Arial"/>
        </w:rPr>
        <w:t xml:space="preserve">: Albion Fellows Bacon Center will transform our community’s awareness of and attitude towards domestic and sexual violence </w:t>
      </w:r>
      <w:r w:rsidR="00474966" w:rsidRPr="00213BAF">
        <w:rPr>
          <w:rFonts w:ascii="Calibri" w:hAnsi="Calibri" w:cs="Arial"/>
        </w:rPr>
        <w:t xml:space="preserve">to build </w:t>
      </w:r>
      <w:r w:rsidRPr="00213BAF">
        <w:rPr>
          <w:rFonts w:ascii="Calibri" w:hAnsi="Calibri" w:cs="Arial"/>
        </w:rPr>
        <w:t>a community of advocates that works to eliminate the generational cycle of abuse</w:t>
      </w:r>
      <w:r w:rsidR="00474966" w:rsidRPr="00213BAF">
        <w:rPr>
          <w:rFonts w:ascii="Calibri" w:hAnsi="Calibri" w:cs="Arial"/>
        </w:rPr>
        <w:t>,</w:t>
      </w:r>
      <w:r w:rsidRPr="00213BAF">
        <w:rPr>
          <w:rFonts w:ascii="Calibri" w:hAnsi="Calibri" w:cs="Arial"/>
        </w:rPr>
        <w:t xml:space="preserve"> and actively supports victims. Our</w:t>
      </w:r>
      <w:r w:rsidRPr="00213BAF">
        <w:rPr>
          <w:rFonts w:ascii="Calibri" w:hAnsi="Calibri" w:cs="Arial"/>
          <w:b/>
          <w:bCs/>
        </w:rPr>
        <w:t xml:space="preserve"> </w:t>
      </w:r>
      <w:r w:rsidR="00474966" w:rsidRPr="00213BAF">
        <w:rPr>
          <w:rFonts w:ascii="Calibri" w:hAnsi="Calibri" w:cs="Arial"/>
          <w:b/>
          <w:bCs/>
        </w:rPr>
        <w:t>mission—</w:t>
      </w:r>
      <w:r w:rsidRPr="00213BAF">
        <w:rPr>
          <w:rFonts w:ascii="Calibri" w:hAnsi="Calibri" w:cs="Arial"/>
        </w:rPr>
        <w:t xml:space="preserve">to </w:t>
      </w:r>
      <w:r w:rsidRPr="00213BAF">
        <w:rPr>
          <w:rFonts w:ascii="Calibri" w:hAnsi="Calibri" w:cs="Arial"/>
          <w:u w:val="single"/>
        </w:rPr>
        <w:t xml:space="preserve">prevent </w:t>
      </w:r>
      <w:r w:rsidRPr="00213BAF">
        <w:rPr>
          <w:rFonts w:ascii="Calibri" w:hAnsi="Calibri" w:cs="Arial"/>
        </w:rPr>
        <w:t xml:space="preserve">domestic and sexual violence and </w:t>
      </w:r>
      <w:r w:rsidRPr="00213BAF">
        <w:rPr>
          <w:rFonts w:ascii="Calibri" w:hAnsi="Calibri" w:cs="Arial"/>
          <w:u w:val="single"/>
        </w:rPr>
        <w:t>empower</w:t>
      </w:r>
      <w:r w:rsidRPr="00213BAF">
        <w:rPr>
          <w:rFonts w:ascii="Calibri" w:hAnsi="Calibri" w:cs="Arial"/>
        </w:rPr>
        <w:t xml:space="preserve"> victims through advocacy, education, support services and collaborative partnerships</w:t>
      </w:r>
      <w:r w:rsidR="00474966" w:rsidRPr="00213BAF">
        <w:rPr>
          <w:rFonts w:ascii="Calibri" w:hAnsi="Calibri" w:cs="Arial"/>
        </w:rPr>
        <w:t>—</w:t>
      </w:r>
      <w:r w:rsidR="00474966" w:rsidRPr="00213BAF">
        <w:rPr>
          <w:rFonts w:ascii="Calibri" w:hAnsi="Calibri" w:cs="Arial"/>
          <w:b/>
          <w:bCs/>
        </w:rPr>
        <w:t>will take us there. Our c</w:t>
      </w:r>
      <w:r w:rsidRPr="00213BAF">
        <w:rPr>
          <w:rFonts w:ascii="Calibri" w:hAnsi="Calibri" w:cs="Arial"/>
          <w:b/>
          <w:bCs/>
        </w:rPr>
        <w:t xml:space="preserve">ore </w:t>
      </w:r>
      <w:r w:rsidR="00474966" w:rsidRPr="00213BAF">
        <w:rPr>
          <w:rFonts w:ascii="Calibri" w:hAnsi="Calibri" w:cs="Arial"/>
          <w:b/>
          <w:bCs/>
        </w:rPr>
        <w:t>v</w:t>
      </w:r>
      <w:r w:rsidRPr="00213BAF">
        <w:rPr>
          <w:rFonts w:ascii="Calibri" w:hAnsi="Calibri" w:cs="Arial"/>
          <w:b/>
          <w:bCs/>
        </w:rPr>
        <w:t>alues</w:t>
      </w:r>
      <w:r w:rsidR="00474966" w:rsidRPr="00213BAF">
        <w:rPr>
          <w:rFonts w:ascii="Calibri" w:hAnsi="Calibri" w:cs="Arial"/>
        </w:rPr>
        <w:t xml:space="preserve"> are:</w:t>
      </w:r>
      <w:r w:rsidRPr="00213BAF">
        <w:rPr>
          <w:rFonts w:ascii="Calibri" w:hAnsi="Calibri" w:cs="Arial"/>
        </w:rPr>
        <w:t xml:space="preserve"> Mission-Driven</w:t>
      </w:r>
      <w:r w:rsidR="00474966" w:rsidRPr="00213BAF">
        <w:rPr>
          <w:rFonts w:ascii="Calibri" w:hAnsi="Calibri" w:cs="Arial"/>
        </w:rPr>
        <w:t>,</w:t>
      </w:r>
      <w:r w:rsidRPr="00213BAF">
        <w:rPr>
          <w:rFonts w:ascii="Calibri" w:hAnsi="Calibri" w:cs="Arial"/>
        </w:rPr>
        <w:t xml:space="preserve"> Compassion</w:t>
      </w:r>
      <w:r w:rsidR="00474966" w:rsidRPr="00213BAF">
        <w:rPr>
          <w:rFonts w:ascii="Calibri" w:hAnsi="Calibri" w:cs="Arial"/>
        </w:rPr>
        <w:t xml:space="preserve">, </w:t>
      </w:r>
      <w:r w:rsidRPr="00213BAF">
        <w:rPr>
          <w:rFonts w:ascii="Calibri" w:hAnsi="Calibri" w:cs="Arial"/>
        </w:rPr>
        <w:t>Advocacy</w:t>
      </w:r>
      <w:r w:rsidR="00474966" w:rsidRPr="00213BAF">
        <w:rPr>
          <w:rFonts w:ascii="Calibri" w:hAnsi="Calibri" w:cs="Arial"/>
        </w:rPr>
        <w:t>, and</w:t>
      </w:r>
      <w:r w:rsidRPr="00213BAF">
        <w:rPr>
          <w:rFonts w:ascii="Calibri" w:hAnsi="Calibri" w:cs="Arial"/>
        </w:rPr>
        <w:t xml:space="preserve"> Respect.</w:t>
      </w:r>
    </w:p>
    <w:p w14:paraId="133169BE" w14:textId="77777777" w:rsidR="00270B73" w:rsidRPr="00213BAF" w:rsidRDefault="00270B73" w:rsidP="00915902">
      <w:pPr>
        <w:ind w:firstLine="720"/>
        <w:jc w:val="both"/>
        <w:rPr>
          <w:rFonts w:ascii="Calibri" w:hAnsi="Calibri" w:cs="Arial"/>
        </w:rPr>
      </w:pPr>
      <w:r w:rsidRPr="00213BAF">
        <w:rPr>
          <w:rFonts w:ascii="Calibri" w:hAnsi="Calibri" w:cs="Arial"/>
        </w:rPr>
        <w:t xml:space="preserve"> </w:t>
      </w:r>
    </w:p>
    <w:p w14:paraId="7A0160C1" w14:textId="389F6A1C" w:rsidR="00270B73" w:rsidRPr="00213BAF" w:rsidRDefault="006C0BE4" w:rsidP="00915902">
      <w:pPr>
        <w:jc w:val="both"/>
        <w:rPr>
          <w:rFonts w:ascii="Calibri" w:hAnsi="Calibri"/>
        </w:rPr>
      </w:pPr>
      <w:r w:rsidRPr="00213BAF">
        <w:rPr>
          <w:rFonts w:ascii="Calibri" w:hAnsi="Calibri"/>
        </w:rPr>
        <w:t xml:space="preserve">Our agency is named after a historical pioneer of human rights, Albion Fellows Bacon, who lived in Evansville in the late 1800’s-early 1900s. Our logo is symbolic, extending an invitation to a violence-free future for all. It </w:t>
      </w:r>
      <w:r w:rsidR="00270B73" w:rsidRPr="00213BAF">
        <w:rPr>
          <w:rFonts w:ascii="Calibri" w:hAnsi="Calibri"/>
        </w:rPr>
        <w:t xml:space="preserve">represents all of the words we use to describe </w:t>
      </w:r>
      <w:r w:rsidRPr="00213BAF">
        <w:rPr>
          <w:rFonts w:ascii="Calibri" w:hAnsi="Calibri"/>
        </w:rPr>
        <w:t xml:space="preserve">our </w:t>
      </w:r>
      <w:r w:rsidR="00270B73" w:rsidRPr="00213BAF">
        <w:rPr>
          <w:rFonts w:ascii="Calibri" w:hAnsi="Calibri"/>
        </w:rPr>
        <w:t xml:space="preserve">agency, as well as our prevention education and outreach efforts.  The wording is bold to depict strength and empowerment, the umbrella maintains part of our origins, but serves as a reminder that we are working to shield, protect and empower those in need of our services.  The female in our logo is poised and confident outreaching her hand to those in need.  We serve </w:t>
      </w:r>
      <w:r w:rsidRPr="00213BAF">
        <w:rPr>
          <w:rFonts w:ascii="Calibri" w:hAnsi="Calibri"/>
        </w:rPr>
        <w:t>all victims—</w:t>
      </w:r>
      <w:r w:rsidR="00270B73" w:rsidRPr="00213BAF">
        <w:rPr>
          <w:rFonts w:ascii="Calibri" w:hAnsi="Calibri"/>
        </w:rPr>
        <w:t>men, women and children.</w:t>
      </w:r>
    </w:p>
    <w:p w14:paraId="21E9BFE1" w14:textId="77777777" w:rsidR="006C0BE4" w:rsidRPr="00213BAF" w:rsidRDefault="006C0BE4" w:rsidP="00915902">
      <w:pPr>
        <w:jc w:val="both"/>
        <w:rPr>
          <w:rFonts w:ascii="Calibri" w:hAnsi="Calibri"/>
        </w:rPr>
      </w:pPr>
    </w:p>
    <w:p w14:paraId="1F72E6A5" w14:textId="134D075B" w:rsidR="00270B73" w:rsidRPr="00213BAF" w:rsidRDefault="00270B73" w:rsidP="00915902">
      <w:pPr>
        <w:jc w:val="both"/>
        <w:rPr>
          <w:rFonts w:ascii="Calibri" w:hAnsi="Calibri" w:cs="Arial"/>
        </w:rPr>
      </w:pPr>
      <w:r w:rsidRPr="00213BAF">
        <w:rPr>
          <w:rFonts w:ascii="Calibri" w:hAnsi="Calibri"/>
        </w:rPr>
        <w:t xml:space="preserve">Today, </w:t>
      </w:r>
      <w:r w:rsidR="006C0BE4" w:rsidRPr="00213BAF">
        <w:rPr>
          <w:rFonts w:ascii="Calibri" w:hAnsi="Calibri" w:cs="Arial"/>
        </w:rPr>
        <w:t xml:space="preserve">our </w:t>
      </w:r>
      <w:r w:rsidRPr="00213BAF">
        <w:rPr>
          <w:rFonts w:ascii="Calibri" w:hAnsi="Calibri" w:cs="Arial"/>
        </w:rPr>
        <w:t>board and staff are focused on a brighter future for our community</w:t>
      </w:r>
      <w:r w:rsidR="006C0BE4" w:rsidRPr="00213BAF">
        <w:rPr>
          <w:rFonts w:ascii="Calibri" w:hAnsi="Calibri" w:cs="Arial"/>
        </w:rPr>
        <w:t>. We are</w:t>
      </w:r>
      <w:r w:rsidRPr="00213BAF">
        <w:rPr>
          <w:rFonts w:ascii="Calibri" w:hAnsi="Calibri" w:cs="Arial"/>
        </w:rPr>
        <w:t xml:space="preserve"> creating a strategy to see significant and meaningful change for our organization, our clients and the </w:t>
      </w:r>
      <w:r w:rsidR="006C0BE4" w:rsidRPr="00213BAF">
        <w:rPr>
          <w:rFonts w:ascii="Calibri" w:hAnsi="Calibri" w:cs="Arial"/>
        </w:rPr>
        <w:t>community</w:t>
      </w:r>
      <w:r w:rsidRPr="00213BAF">
        <w:rPr>
          <w:rFonts w:ascii="Calibri" w:hAnsi="Calibri" w:cs="Arial"/>
        </w:rPr>
        <w:t xml:space="preserve">. We are investing </w:t>
      </w:r>
      <w:r w:rsidR="006C0BE4" w:rsidRPr="00213BAF">
        <w:rPr>
          <w:rFonts w:ascii="Calibri" w:hAnsi="Calibri" w:cs="Arial"/>
        </w:rPr>
        <w:t>i</w:t>
      </w:r>
      <w:r w:rsidRPr="00213BAF">
        <w:rPr>
          <w:rFonts w:ascii="Calibri" w:hAnsi="Calibri" w:cs="Arial"/>
        </w:rPr>
        <w:t xml:space="preserve">n infrastructure and capacity.  We are working diligently to research evidenced-based approaches to programming and evaluation. We have </w:t>
      </w:r>
      <w:r w:rsidR="006C0BE4" w:rsidRPr="00213BAF">
        <w:rPr>
          <w:rFonts w:ascii="Calibri" w:hAnsi="Calibri" w:cs="Arial"/>
        </w:rPr>
        <w:t xml:space="preserve">devoted </w:t>
      </w:r>
      <w:r w:rsidRPr="00213BAF">
        <w:rPr>
          <w:rFonts w:ascii="Calibri" w:hAnsi="Calibri" w:cs="Arial"/>
        </w:rPr>
        <w:t xml:space="preserve">the few government grant increases that we received in </w:t>
      </w:r>
      <w:r w:rsidR="00213BAF" w:rsidRPr="00213BAF">
        <w:rPr>
          <w:rFonts w:ascii="Calibri" w:hAnsi="Calibri" w:cs="Arial"/>
        </w:rPr>
        <w:t>2017</w:t>
      </w:r>
      <w:r w:rsidRPr="00213BAF">
        <w:rPr>
          <w:rFonts w:ascii="Calibri" w:hAnsi="Calibri" w:cs="Arial"/>
        </w:rPr>
        <w:t xml:space="preserve"> into the </w:t>
      </w:r>
      <w:r w:rsidR="006C0BE4" w:rsidRPr="00213BAF">
        <w:rPr>
          <w:rFonts w:ascii="Calibri" w:hAnsi="Calibri" w:cs="Arial"/>
        </w:rPr>
        <w:t xml:space="preserve">capacity building </w:t>
      </w:r>
      <w:r w:rsidRPr="00213BAF">
        <w:rPr>
          <w:rFonts w:ascii="Calibri" w:hAnsi="Calibri" w:cs="Arial"/>
        </w:rPr>
        <w:t>to properly and safely staff our residential facility</w:t>
      </w:r>
      <w:r w:rsidR="006C0BE4" w:rsidRPr="00213BAF">
        <w:rPr>
          <w:rFonts w:ascii="Calibri" w:hAnsi="Calibri" w:cs="Arial"/>
        </w:rPr>
        <w:t>,</w:t>
      </w:r>
      <w:r w:rsidRPr="00213BAF">
        <w:rPr>
          <w:rFonts w:ascii="Calibri" w:hAnsi="Calibri" w:cs="Arial"/>
        </w:rPr>
        <w:t xml:space="preserve"> and to maintain an adequate number of responding advocates.</w:t>
      </w:r>
    </w:p>
    <w:p w14:paraId="1606FB7F" w14:textId="77777777" w:rsidR="00270B73" w:rsidRPr="00213BAF" w:rsidRDefault="00270B73" w:rsidP="00915902">
      <w:pPr>
        <w:jc w:val="both"/>
        <w:rPr>
          <w:rFonts w:ascii="Calibri" w:hAnsi="Calibri" w:cs="Arial"/>
        </w:rPr>
      </w:pPr>
    </w:p>
    <w:p w14:paraId="24EAE96A" w14:textId="77777777" w:rsidR="00270B73" w:rsidRPr="00213BAF" w:rsidRDefault="00270B73" w:rsidP="00915902">
      <w:pPr>
        <w:jc w:val="both"/>
        <w:rPr>
          <w:rFonts w:ascii="Calibri" w:hAnsi="Calibri" w:cs="Trebuchet MS"/>
          <w:b/>
          <w:bCs/>
        </w:rPr>
      </w:pPr>
      <w:r w:rsidRPr="00213BAF">
        <w:rPr>
          <w:rFonts w:ascii="Calibri" w:hAnsi="Calibri" w:cs="Trebuchet MS"/>
          <w:b/>
          <w:bCs/>
        </w:rPr>
        <w:t xml:space="preserve">Our Strategy (Theory of Change) </w:t>
      </w:r>
    </w:p>
    <w:p w14:paraId="79390CE4" w14:textId="7CBAF426" w:rsidR="00270B73" w:rsidRPr="00213BAF" w:rsidRDefault="00270B73" w:rsidP="00915902">
      <w:pPr>
        <w:spacing w:after="200"/>
        <w:jc w:val="both"/>
        <w:rPr>
          <w:rFonts w:ascii="Calibri" w:hAnsi="Calibri" w:cs="Trebuchet MS"/>
        </w:rPr>
      </w:pPr>
      <w:r w:rsidRPr="00213BAF">
        <w:rPr>
          <w:rFonts w:ascii="Calibri" w:hAnsi="Calibri" w:cs="Trebuchet MS"/>
        </w:rPr>
        <w:t xml:space="preserve">Albion Fellows Bacon Center believes that victims of </w:t>
      </w:r>
      <w:r w:rsidR="006C0BE4" w:rsidRPr="00213BAF">
        <w:rPr>
          <w:rFonts w:ascii="Calibri" w:hAnsi="Calibri" w:cs="Trebuchet MS"/>
        </w:rPr>
        <w:t>domestic and sexual violence</w:t>
      </w:r>
      <w:r w:rsidRPr="00213BAF">
        <w:rPr>
          <w:rFonts w:ascii="Calibri" w:hAnsi="Calibri" w:cs="Trebuchet MS"/>
        </w:rPr>
        <w:t xml:space="preserve"> must be supported and empowered in order to make a personal choice to end the cycle of violence in their lives. Support for victims must be provided in many forms. Providing emergency shelter to victims and their children helps ensure their physical safety and provides them time to heal, both physically and emotionally. Victims and their children also require emotional support and encouragement. Victims need to be connected with resources to build the tools required for self-reliance. As victims recognize their personal strengths, their self-reliance grows and they build the necessary skills to break the cycle of violence. Albion equips victims to make a personal choice for safety; however, the choice must ultimately be theirs. </w:t>
      </w:r>
    </w:p>
    <w:p w14:paraId="1CB0756D" w14:textId="4D2A18F4" w:rsidR="00270B73" w:rsidRPr="00213BAF" w:rsidRDefault="006C0BE4" w:rsidP="00915902">
      <w:pPr>
        <w:spacing w:after="200"/>
        <w:jc w:val="both"/>
        <w:rPr>
          <w:rFonts w:ascii="Calibri" w:hAnsi="Calibri" w:cs="Trebuchet MS"/>
        </w:rPr>
      </w:pPr>
      <w:r w:rsidRPr="00213BAF">
        <w:rPr>
          <w:rFonts w:ascii="Calibri" w:hAnsi="Calibri" w:cs="Trebuchet MS"/>
        </w:rPr>
        <w:t>We</w:t>
      </w:r>
      <w:r w:rsidR="00270B73" w:rsidRPr="00213BAF">
        <w:rPr>
          <w:rFonts w:ascii="Calibri" w:hAnsi="Calibri" w:cs="Trebuchet MS"/>
        </w:rPr>
        <w:t xml:space="preserve"> believe that education about domestic and sexual violence is essential to breaking the generational cycle of abuse. By educating our community, Albion builds a community of advocates and eliminates apathy regarding </w:t>
      </w:r>
      <w:r w:rsidRPr="00213BAF">
        <w:rPr>
          <w:rFonts w:ascii="Calibri" w:hAnsi="Calibri" w:cs="Trebuchet MS"/>
        </w:rPr>
        <w:t>domestic and/or sexual violence</w:t>
      </w:r>
      <w:r w:rsidR="00270B73" w:rsidRPr="00213BAF">
        <w:rPr>
          <w:rFonts w:ascii="Calibri" w:hAnsi="Calibri" w:cs="Trebuchet MS"/>
        </w:rPr>
        <w:t xml:space="preserve">. Breaking the cycle of violence requires passionate advocates determined to change the status quo. A community of advocates must include adults and children, victims and service providers.  Community also plays an essential role in empowering victims. As our community acknowledges the realities of DV and SV, victims feel supported and are more readily connected with resources needed to end the cycle. </w:t>
      </w:r>
      <w:r w:rsidR="00214E9E" w:rsidRPr="00213BAF">
        <w:rPr>
          <w:rFonts w:ascii="Calibri" w:hAnsi="Calibri" w:cs="Trebuchet MS"/>
          <w:noProof/>
        </w:rPr>
        <w:drawing>
          <wp:inline distT="0" distB="0" distL="0" distR="0" wp14:anchorId="24CE32A9" wp14:editId="5EF744EB">
            <wp:extent cx="5943600" cy="2429500"/>
            <wp:effectExtent l="0" t="0" r="19050" b="10477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9836C65" w14:textId="51899177" w:rsidR="00270B73" w:rsidRPr="00213BAF" w:rsidRDefault="00270B73" w:rsidP="00915902">
      <w:pPr>
        <w:spacing w:after="200"/>
        <w:jc w:val="both"/>
        <w:rPr>
          <w:rFonts w:ascii="Calibri" w:hAnsi="Calibri" w:cs="Trebuchet MS"/>
          <w:b/>
          <w:bCs/>
        </w:rPr>
      </w:pPr>
      <w:r w:rsidRPr="00213BAF">
        <w:rPr>
          <w:rFonts w:ascii="Calibri" w:hAnsi="Calibri" w:cs="Arial"/>
        </w:rPr>
        <w:t>Sustainability for Albion involves a multi-level plan to diversify our funding streams</w:t>
      </w:r>
      <w:r w:rsidR="00FE2244" w:rsidRPr="00213BAF">
        <w:rPr>
          <w:rFonts w:ascii="Calibri" w:hAnsi="Calibri" w:cs="Arial"/>
        </w:rPr>
        <w:t xml:space="preserve"> (</w:t>
      </w:r>
      <w:r w:rsidRPr="00213BAF">
        <w:rPr>
          <w:rFonts w:ascii="Calibri" w:hAnsi="Calibri" w:cs="Arial"/>
        </w:rPr>
        <w:t>since we cannot continue to rely on decreasing government grants</w:t>
      </w:r>
      <w:r w:rsidR="00FE2244" w:rsidRPr="00213BAF">
        <w:rPr>
          <w:rFonts w:ascii="Calibri" w:hAnsi="Calibri" w:cs="Arial"/>
        </w:rPr>
        <w:t>)</w:t>
      </w:r>
      <w:r w:rsidRPr="00213BAF">
        <w:rPr>
          <w:rFonts w:ascii="Calibri" w:hAnsi="Calibri" w:cs="Arial"/>
        </w:rPr>
        <w:t xml:space="preserve"> </w:t>
      </w:r>
      <w:r w:rsidR="00FE2244" w:rsidRPr="00213BAF">
        <w:rPr>
          <w:rFonts w:ascii="Calibri" w:hAnsi="Calibri" w:cs="Arial"/>
        </w:rPr>
        <w:t xml:space="preserve">and </w:t>
      </w:r>
      <w:r w:rsidRPr="00213BAF">
        <w:rPr>
          <w:rFonts w:ascii="Calibri" w:hAnsi="Calibri" w:cs="Arial"/>
        </w:rPr>
        <w:t>to focus on agency impact for our clients and our community</w:t>
      </w:r>
      <w:r w:rsidR="00FE2244" w:rsidRPr="00213BAF">
        <w:rPr>
          <w:rFonts w:ascii="Calibri" w:hAnsi="Calibri" w:cs="Arial"/>
        </w:rPr>
        <w:t xml:space="preserve">. </w:t>
      </w:r>
      <w:r w:rsidRPr="00213BAF">
        <w:rPr>
          <w:rFonts w:ascii="Calibri" w:hAnsi="Calibri" w:cs="Arial"/>
        </w:rPr>
        <w:t xml:space="preserve"> We are committed to defining that impact and to aligning our resources strategically behind </w:t>
      </w:r>
      <w:r w:rsidR="00FE2244" w:rsidRPr="00213BAF">
        <w:rPr>
          <w:rFonts w:ascii="Calibri" w:hAnsi="Calibri" w:cs="Arial"/>
        </w:rPr>
        <w:t xml:space="preserve">our </w:t>
      </w:r>
      <w:r w:rsidRPr="00213BAF">
        <w:rPr>
          <w:rFonts w:ascii="Calibri" w:hAnsi="Calibri" w:cs="Arial"/>
        </w:rPr>
        <w:t xml:space="preserve">vision, which drives the outcomes necessary for sincere, positive, and deliberate change on agency and community levels. </w:t>
      </w:r>
    </w:p>
    <w:p w14:paraId="71E253BA" w14:textId="0426DFAD" w:rsidR="00270B73" w:rsidRPr="00213BAF" w:rsidRDefault="00FE2244" w:rsidP="00915902">
      <w:pPr>
        <w:pStyle w:val="BodyTextIndent"/>
        <w:ind w:left="0"/>
        <w:jc w:val="both"/>
        <w:rPr>
          <w:rFonts w:ascii="Calibri" w:hAnsi="Calibri" w:cs="Arial"/>
        </w:rPr>
      </w:pPr>
      <w:r w:rsidRPr="00213BAF">
        <w:rPr>
          <w:rFonts w:ascii="Calibri" w:hAnsi="Calibri" w:cs="Arial"/>
        </w:rPr>
        <w:t>As an</w:t>
      </w:r>
      <w:r w:rsidR="00270B73" w:rsidRPr="00213BAF">
        <w:rPr>
          <w:rFonts w:ascii="Calibri" w:hAnsi="Calibri" w:cs="Arial"/>
        </w:rPr>
        <w:t xml:space="preserve"> agency, we have worked to deepen our relationships with the community and have enhanced our plan for strategic recruitment of </w:t>
      </w:r>
      <w:r w:rsidRPr="00213BAF">
        <w:rPr>
          <w:rFonts w:ascii="Calibri" w:hAnsi="Calibri" w:cs="Arial"/>
        </w:rPr>
        <w:t xml:space="preserve">outstanding </w:t>
      </w:r>
      <w:r w:rsidR="00270B73" w:rsidRPr="00213BAF">
        <w:rPr>
          <w:rFonts w:ascii="Calibri" w:hAnsi="Calibri" w:cs="Arial"/>
        </w:rPr>
        <w:t xml:space="preserve">board members who are deeply committed to our mission. </w:t>
      </w:r>
      <w:r w:rsidRPr="00213BAF">
        <w:rPr>
          <w:rFonts w:ascii="Calibri" w:hAnsi="Calibri" w:cs="Arial"/>
        </w:rPr>
        <w:t>Like other domestic and sexual violence agencies in our state</w:t>
      </w:r>
      <w:r w:rsidR="00270B73" w:rsidRPr="00213BAF">
        <w:rPr>
          <w:rFonts w:ascii="Calibri" w:hAnsi="Calibri" w:cs="Arial"/>
        </w:rPr>
        <w:t xml:space="preserve">, </w:t>
      </w:r>
      <w:r w:rsidRPr="00213BAF">
        <w:rPr>
          <w:rFonts w:ascii="Calibri" w:hAnsi="Calibri" w:cs="Arial"/>
        </w:rPr>
        <w:t>demand for our services</w:t>
      </w:r>
      <w:r w:rsidR="00270B73" w:rsidRPr="00213BAF">
        <w:rPr>
          <w:rFonts w:ascii="Calibri" w:hAnsi="Calibri" w:cs="Arial"/>
        </w:rPr>
        <w:t xml:space="preserve"> continue</w:t>
      </w:r>
      <w:r w:rsidRPr="00213BAF">
        <w:rPr>
          <w:rFonts w:ascii="Calibri" w:hAnsi="Calibri" w:cs="Arial"/>
        </w:rPr>
        <w:t>s</w:t>
      </w:r>
      <w:r w:rsidR="00270B73" w:rsidRPr="00213BAF">
        <w:rPr>
          <w:rFonts w:ascii="Calibri" w:hAnsi="Calibri" w:cs="Arial"/>
        </w:rPr>
        <w:t xml:space="preserve"> to increase every year</w:t>
      </w:r>
      <w:r w:rsidRPr="00213BAF">
        <w:rPr>
          <w:rFonts w:ascii="Calibri" w:hAnsi="Calibri" w:cs="Arial"/>
        </w:rPr>
        <w:t>.</w:t>
      </w:r>
      <w:r w:rsidR="00270B73" w:rsidRPr="00213BAF">
        <w:rPr>
          <w:rFonts w:ascii="Calibri" w:hAnsi="Calibri" w:cs="Arial"/>
        </w:rPr>
        <w:t xml:space="preserve"> </w:t>
      </w:r>
      <w:r w:rsidRPr="00213BAF">
        <w:rPr>
          <w:rFonts w:ascii="Calibri" w:hAnsi="Calibri" w:cs="Arial"/>
        </w:rPr>
        <w:t xml:space="preserve">That is why </w:t>
      </w:r>
      <w:r w:rsidR="00270B73" w:rsidRPr="00213BAF">
        <w:rPr>
          <w:rFonts w:ascii="Calibri" w:hAnsi="Calibri" w:cs="Arial"/>
        </w:rPr>
        <w:t xml:space="preserve">we must think </w:t>
      </w:r>
      <w:r w:rsidRPr="00213BAF">
        <w:rPr>
          <w:rFonts w:ascii="Calibri" w:hAnsi="Calibri" w:cs="Arial"/>
        </w:rPr>
        <w:t xml:space="preserve">about </w:t>
      </w:r>
      <w:r w:rsidR="00270B73" w:rsidRPr="00213BAF">
        <w:rPr>
          <w:rFonts w:ascii="Calibri" w:hAnsi="Calibri" w:cs="Arial"/>
        </w:rPr>
        <w:t xml:space="preserve">reducing and preventing violence </w:t>
      </w:r>
      <w:r w:rsidRPr="00213BAF">
        <w:rPr>
          <w:rFonts w:ascii="Calibri" w:hAnsi="Calibri" w:cs="Arial"/>
        </w:rPr>
        <w:t>in</w:t>
      </w:r>
      <w:r w:rsidR="00270B73" w:rsidRPr="00213BAF">
        <w:rPr>
          <w:rFonts w:ascii="Calibri" w:hAnsi="Calibri" w:cs="Arial"/>
        </w:rPr>
        <w:t xml:space="preserve"> our community.  I am proud to say that Albion </w:t>
      </w:r>
      <w:r w:rsidRPr="00213BAF">
        <w:rPr>
          <w:rFonts w:ascii="Calibri" w:hAnsi="Calibri" w:cs="Arial"/>
        </w:rPr>
        <w:t xml:space="preserve">continues to </w:t>
      </w:r>
      <w:r w:rsidR="00270B73" w:rsidRPr="00213BAF">
        <w:rPr>
          <w:rFonts w:ascii="Calibri" w:hAnsi="Calibri" w:cs="Arial"/>
        </w:rPr>
        <w:t xml:space="preserve">invest in </w:t>
      </w:r>
      <w:r w:rsidRPr="00213BAF">
        <w:rPr>
          <w:rFonts w:ascii="Calibri" w:hAnsi="Calibri" w:cs="Arial"/>
        </w:rPr>
        <w:t xml:space="preserve">prevention </w:t>
      </w:r>
      <w:r w:rsidR="00270B73" w:rsidRPr="00213BAF">
        <w:rPr>
          <w:rFonts w:ascii="Calibri" w:hAnsi="Calibri" w:cs="Arial"/>
        </w:rPr>
        <w:t>effort</w:t>
      </w:r>
      <w:r w:rsidRPr="00213BAF">
        <w:rPr>
          <w:rFonts w:ascii="Calibri" w:hAnsi="Calibri" w:cs="Arial"/>
        </w:rPr>
        <w:t>s</w:t>
      </w:r>
      <w:r w:rsidR="00270B73" w:rsidRPr="00213BAF">
        <w:rPr>
          <w:rFonts w:ascii="Calibri" w:hAnsi="Calibri" w:cs="Arial"/>
        </w:rPr>
        <w:t xml:space="preserve">.  </w:t>
      </w:r>
      <w:r w:rsidRPr="00213BAF">
        <w:rPr>
          <w:rFonts w:ascii="Calibri" w:hAnsi="Calibri" w:cs="Arial"/>
        </w:rPr>
        <w:t>O</w:t>
      </w:r>
      <w:r w:rsidR="00270B73" w:rsidRPr="00213BAF">
        <w:rPr>
          <w:rFonts w:ascii="Calibri" w:hAnsi="Calibri" w:cs="Arial"/>
        </w:rPr>
        <w:t xml:space="preserve">ur Primary Prevention Program (which we created in January of 2014) </w:t>
      </w:r>
      <w:r w:rsidRPr="00213BAF">
        <w:rPr>
          <w:rFonts w:ascii="Calibri" w:hAnsi="Calibri" w:cs="Arial"/>
        </w:rPr>
        <w:t xml:space="preserve">has </w:t>
      </w:r>
      <w:r w:rsidR="00270B73" w:rsidRPr="00213BAF">
        <w:rPr>
          <w:rFonts w:ascii="Calibri" w:hAnsi="Calibri" w:cs="Arial"/>
        </w:rPr>
        <w:t xml:space="preserve">the potential to be the most robust program we offer.  </w:t>
      </w:r>
      <w:r w:rsidR="00B10667" w:rsidRPr="00213BAF">
        <w:rPr>
          <w:rFonts w:ascii="Calibri" w:hAnsi="Calibri" w:cs="Arial"/>
        </w:rPr>
        <w:t xml:space="preserve"> </w:t>
      </w:r>
      <w:r w:rsidR="00270B73" w:rsidRPr="00213BAF">
        <w:rPr>
          <w:rFonts w:ascii="Calibri" w:hAnsi="Calibri" w:cs="Arial"/>
        </w:rPr>
        <w:t xml:space="preserve">Just think of all the lives spared if we can get on the front end of this monstrous issue!  I feel so inspired hearing the commitment of </w:t>
      </w:r>
      <w:r w:rsidR="00D5371F" w:rsidRPr="00213BAF">
        <w:rPr>
          <w:rFonts w:ascii="Calibri" w:hAnsi="Calibri" w:cs="Arial"/>
        </w:rPr>
        <w:t>our</w:t>
      </w:r>
      <w:r w:rsidR="00270B73" w:rsidRPr="00213BAF">
        <w:rPr>
          <w:rFonts w:ascii="Calibri" w:hAnsi="Calibri" w:cs="Arial"/>
        </w:rPr>
        <w:t xml:space="preserve"> staff. They are ready to make impactful, life changing progress toward prevention!</w:t>
      </w:r>
    </w:p>
    <w:p w14:paraId="7E208DBE" w14:textId="2A7E7FFA" w:rsidR="00FE2244" w:rsidRPr="00213BAF" w:rsidRDefault="00270B73" w:rsidP="00915902">
      <w:pPr>
        <w:ind w:left="-57"/>
        <w:jc w:val="both"/>
        <w:rPr>
          <w:rFonts w:ascii="Calibri" w:hAnsi="Calibri" w:cs="Arial"/>
        </w:rPr>
      </w:pPr>
      <w:r w:rsidRPr="00213BAF">
        <w:rPr>
          <w:rFonts w:ascii="Calibri" w:hAnsi="Calibri" w:cs="Arial"/>
        </w:rPr>
        <w:t xml:space="preserve">Awareness events continue to provide invaluable opportunities to reach </w:t>
      </w:r>
      <w:r w:rsidR="00FE2244" w:rsidRPr="00213BAF">
        <w:rPr>
          <w:rFonts w:ascii="Calibri" w:hAnsi="Calibri" w:cs="Arial"/>
        </w:rPr>
        <w:t xml:space="preserve">people from all walks of life </w:t>
      </w:r>
      <w:r w:rsidRPr="00213BAF">
        <w:rPr>
          <w:rFonts w:ascii="Calibri" w:hAnsi="Calibri" w:cs="Arial"/>
        </w:rPr>
        <w:t>throughout southern Indiana. Crime Victims’ Rights Week, Stalking, Teen Dating Violence,</w:t>
      </w:r>
      <w:r w:rsidR="00D5371F" w:rsidRPr="00213BAF">
        <w:rPr>
          <w:rFonts w:ascii="Calibri" w:hAnsi="Calibri" w:cs="Arial"/>
        </w:rPr>
        <w:t xml:space="preserve"> Human Trafficking, </w:t>
      </w:r>
      <w:r w:rsidRPr="00213BAF">
        <w:rPr>
          <w:rFonts w:ascii="Calibri" w:hAnsi="Calibri" w:cs="Arial"/>
        </w:rPr>
        <w:t>Domestic Violence and Sexual Assault Awareness Months activities not only attract hundreds of participants, but allow for systemic conversation and ultimately</w:t>
      </w:r>
      <w:r w:rsidR="00FE2244" w:rsidRPr="00213BAF">
        <w:rPr>
          <w:rFonts w:ascii="Calibri" w:hAnsi="Calibri" w:cs="Arial"/>
        </w:rPr>
        <w:t xml:space="preserve"> </w:t>
      </w:r>
      <w:r w:rsidRPr="00213BAF">
        <w:rPr>
          <w:rFonts w:ascii="Calibri" w:hAnsi="Calibri" w:cs="Arial"/>
        </w:rPr>
        <w:t xml:space="preserve">change.  Our intention is </w:t>
      </w:r>
      <w:r w:rsidR="00FE2244" w:rsidRPr="00213BAF">
        <w:rPr>
          <w:rFonts w:ascii="Calibri" w:hAnsi="Calibri" w:cs="Arial"/>
        </w:rPr>
        <w:t xml:space="preserve">to </w:t>
      </w:r>
      <w:r w:rsidRPr="00213BAF">
        <w:rPr>
          <w:rFonts w:ascii="Calibri" w:hAnsi="Calibri" w:cs="Arial"/>
        </w:rPr>
        <w:t xml:space="preserve">reach </w:t>
      </w:r>
      <w:r w:rsidR="00FE2244" w:rsidRPr="00213BAF">
        <w:rPr>
          <w:rFonts w:ascii="Calibri" w:hAnsi="Calibri" w:cs="Arial"/>
        </w:rPr>
        <w:t xml:space="preserve">people </w:t>
      </w:r>
      <w:r w:rsidRPr="00213BAF">
        <w:rPr>
          <w:rFonts w:ascii="Calibri" w:hAnsi="Calibri" w:cs="Arial"/>
        </w:rPr>
        <w:t xml:space="preserve">who are suffering in silence, </w:t>
      </w:r>
      <w:r w:rsidR="00FE2244" w:rsidRPr="00213BAF">
        <w:rPr>
          <w:rFonts w:ascii="Calibri" w:hAnsi="Calibri" w:cs="Arial"/>
        </w:rPr>
        <w:t>and also</w:t>
      </w:r>
      <w:r w:rsidRPr="00213BAF">
        <w:rPr>
          <w:rFonts w:ascii="Calibri" w:hAnsi="Calibri" w:cs="Arial"/>
        </w:rPr>
        <w:t xml:space="preserve"> educate the public in order to change public opinion and increase sensitivity</w:t>
      </w:r>
      <w:r w:rsidR="00FE2244" w:rsidRPr="00213BAF">
        <w:rPr>
          <w:rFonts w:ascii="Calibri" w:hAnsi="Calibri" w:cs="Arial"/>
        </w:rPr>
        <w:t xml:space="preserve"> to the issues of domestic and sexual violence</w:t>
      </w:r>
      <w:r w:rsidRPr="00213BAF">
        <w:rPr>
          <w:rFonts w:ascii="Calibri" w:hAnsi="Calibri" w:cs="Arial"/>
        </w:rPr>
        <w:t xml:space="preserve">. </w:t>
      </w:r>
    </w:p>
    <w:p w14:paraId="629EFA02" w14:textId="77777777" w:rsidR="00FE2244" w:rsidRPr="00213BAF" w:rsidRDefault="00FE2244" w:rsidP="00915902">
      <w:pPr>
        <w:ind w:left="-57"/>
        <w:jc w:val="both"/>
        <w:rPr>
          <w:rFonts w:ascii="Calibri" w:hAnsi="Calibri" w:cs="Arial"/>
        </w:rPr>
      </w:pPr>
    </w:p>
    <w:p w14:paraId="12B2FC23" w14:textId="718DE3AC" w:rsidR="00270B73" w:rsidRPr="00213BAF" w:rsidRDefault="00270B73" w:rsidP="00915902">
      <w:pPr>
        <w:ind w:left="-57"/>
        <w:jc w:val="both"/>
        <w:rPr>
          <w:rFonts w:ascii="Calibri" w:hAnsi="Calibri" w:cs="Arial"/>
        </w:rPr>
      </w:pPr>
      <w:r w:rsidRPr="00213BAF">
        <w:rPr>
          <w:rFonts w:ascii="Calibri" w:hAnsi="Calibri" w:cs="Arial"/>
        </w:rPr>
        <w:t xml:space="preserve">Collaborative partnerships are vital in bridging gaps in our community to increase the likelihood that victims will be better served. We work tirelessly to foster strong working relationships with social service agencies, law enforcement, the Department of Child Services, </w:t>
      </w:r>
      <w:r w:rsidR="001D25A8" w:rsidRPr="00213BAF">
        <w:rPr>
          <w:rFonts w:ascii="Calibri" w:hAnsi="Calibri" w:cs="Arial"/>
        </w:rPr>
        <w:t xml:space="preserve">and </w:t>
      </w:r>
      <w:r w:rsidRPr="00213BAF">
        <w:rPr>
          <w:rFonts w:ascii="Calibri" w:hAnsi="Calibri" w:cs="Arial"/>
        </w:rPr>
        <w:t xml:space="preserve">the medical and criminal justice communities.  We are active in several task forces and committees throughout our </w:t>
      </w:r>
      <w:r w:rsidR="00EC2AA2" w:rsidRPr="00213BAF">
        <w:rPr>
          <w:rFonts w:ascii="Calibri" w:hAnsi="Calibri" w:cs="Arial"/>
        </w:rPr>
        <w:t>11</w:t>
      </w:r>
      <w:r w:rsidRPr="00213BAF">
        <w:rPr>
          <w:rFonts w:ascii="Calibri" w:hAnsi="Calibri" w:cs="Arial"/>
        </w:rPr>
        <w:t xml:space="preserve">-county service area, as well as an agency member of </w:t>
      </w:r>
      <w:r w:rsidR="00FE2244" w:rsidRPr="00213BAF">
        <w:rPr>
          <w:rFonts w:ascii="Calibri" w:hAnsi="Calibri" w:cs="Arial"/>
        </w:rPr>
        <w:t xml:space="preserve">the </w:t>
      </w:r>
      <w:r w:rsidRPr="00213BAF">
        <w:rPr>
          <w:rFonts w:ascii="Calibri" w:hAnsi="Calibri" w:cs="Arial"/>
        </w:rPr>
        <w:t xml:space="preserve">Evansville-Vanderburgh County Commission on Domestic and Sexual Violence, the Indiana Coalition against Domestic Violence and the Indiana Coalition </w:t>
      </w:r>
      <w:r w:rsidR="00D5371F" w:rsidRPr="00213BAF">
        <w:rPr>
          <w:rFonts w:ascii="Calibri" w:hAnsi="Calibri" w:cs="Arial"/>
        </w:rPr>
        <w:t>to End</w:t>
      </w:r>
      <w:r w:rsidRPr="00213BAF">
        <w:rPr>
          <w:rFonts w:ascii="Calibri" w:hAnsi="Calibri" w:cs="Arial"/>
        </w:rPr>
        <w:t xml:space="preserve"> Sexual Assault. </w:t>
      </w:r>
    </w:p>
    <w:p w14:paraId="777F7E0A" w14:textId="77777777" w:rsidR="00270B73" w:rsidRPr="00213BAF" w:rsidRDefault="00270B73" w:rsidP="00915902">
      <w:pPr>
        <w:ind w:left="-57" w:firstLine="57"/>
        <w:jc w:val="both"/>
        <w:rPr>
          <w:rFonts w:ascii="Calibri" w:hAnsi="Calibri" w:cs="Arial"/>
        </w:rPr>
      </w:pPr>
    </w:p>
    <w:p w14:paraId="0F413AA7" w14:textId="695C74E0" w:rsidR="00C66D41" w:rsidRPr="00213BAF" w:rsidRDefault="00B47519" w:rsidP="00C66D41">
      <w:pPr>
        <w:ind w:left="-57"/>
        <w:jc w:val="both"/>
        <w:rPr>
          <w:rFonts w:asciiTheme="minorHAnsi" w:hAnsiTheme="minorHAnsi" w:cs="Arial"/>
        </w:rPr>
      </w:pPr>
      <w:r w:rsidRPr="00213BAF">
        <w:rPr>
          <w:rFonts w:ascii="Calibri" w:hAnsi="Calibri" w:cs="Arial"/>
          <w:b/>
          <w:bCs/>
        </w:rPr>
        <w:t xml:space="preserve">Cutting Edge Examples:  </w:t>
      </w:r>
      <w:r w:rsidR="00270B73" w:rsidRPr="00213BAF">
        <w:rPr>
          <w:rFonts w:ascii="Calibri" w:hAnsi="Calibri" w:cs="Arial"/>
        </w:rPr>
        <w:t>Historically, and nationally</w:t>
      </w:r>
      <w:r w:rsidR="00E702BD" w:rsidRPr="00213BAF">
        <w:rPr>
          <w:rFonts w:ascii="Calibri" w:hAnsi="Calibri" w:cs="Arial"/>
        </w:rPr>
        <w:t xml:space="preserve">, </w:t>
      </w:r>
      <w:r w:rsidR="00270B73" w:rsidRPr="00213BAF">
        <w:rPr>
          <w:rFonts w:ascii="Calibri" w:hAnsi="Calibri" w:cs="Arial"/>
        </w:rPr>
        <w:t>domestic violence and sexual assault agencies have focused on awareness to ensure that the public learns about the dynamics and signs of abuse</w:t>
      </w:r>
      <w:r w:rsidR="00E702BD" w:rsidRPr="00213BAF">
        <w:rPr>
          <w:rFonts w:ascii="Calibri" w:hAnsi="Calibri" w:cs="Arial"/>
        </w:rPr>
        <w:t>,</w:t>
      </w:r>
      <w:r w:rsidR="00270B73" w:rsidRPr="00213BAF">
        <w:rPr>
          <w:rFonts w:ascii="Calibri" w:hAnsi="Calibri" w:cs="Arial"/>
        </w:rPr>
        <w:t xml:space="preserve"> and awareness of existing services. As time has passed, we have learned it is also imperative that we get in front of the problem </w:t>
      </w:r>
      <w:r w:rsidR="00E702BD" w:rsidRPr="00213BAF">
        <w:rPr>
          <w:rFonts w:ascii="Calibri" w:hAnsi="Calibri" w:cs="Arial"/>
        </w:rPr>
        <w:t>to prevent</w:t>
      </w:r>
      <w:r w:rsidR="00270B73" w:rsidRPr="00213BAF">
        <w:rPr>
          <w:rFonts w:ascii="Calibri" w:hAnsi="Calibri" w:cs="Arial"/>
        </w:rPr>
        <w:t xml:space="preserve"> domestic and sexual violence. </w:t>
      </w:r>
      <w:r w:rsidR="00C66D41" w:rsidRPr="00213BAF">
        <w:rPr>
          <w:rFonts w:asciiTheme="minorHAnsi" w:hAnsiTheme="minorHAnsi" w:cs="Helvetica"/>
        </w:rPr>
        <w:t xml:space="preserve">Albion Fellows Bacon Center believes that everyone deserves healthy and respectful relationships. The Prevention Program at Albion works to achieve this </w:t>
      </w:r>
      <w:r w:rsidR="00C66D41" w:rsidRPr="00213BAF">
        <w:rPr>
          <w:rFonts w:asciiTheme="minorHAnsi" w:hAnsiTheme="minorHAnsi" w:cs="Arial"/>
        </w:rPr>
        <w:t>by</w:t>
      </w:r>
      <w:r w:rsidR="00C66D41" w:rsidRPr="00213BAF">
        <w:rPr>
          <w:rFonts w:asciiTheme="minorHAnsi" w:hAnsiTheme="minorHAnsi" w:cs="Helvetica"/>
        </w:rPr>
        <w:t xml:space="preserve"> addressing root causes of violence, building skills, promoting healthy relationships and shifting cultures to promote respect. These efforts include providing evidence based programming to youth </w:t>
      </w:r>
      <w:r w:rsidR="00C66D41" w:rsidRPr="00213BAF">
        <w:rPr>
          <w:rFonts w:asciiTheme="minorHAnsi" w:hAnsiTheme="minorHAnsi" w:cs="Arial"/>
        </w:rPr>
        <w:t>(Safe Dates</w:t>
      </w:r>
      <w:r w:rsidR="00C66D41" w:rsidRPr="00213BAF">
        <w:rPr>
          <w:rFonts w:asciiTheme="minorHAnsi" w:hAnsiTheme="minorHAnsi" w:cs="Helvetica"/>
        </w:rPr>
        <w:t>), working with universities, and collaborating with community partners to address risk factors and promote protective factors of multiple social issues. One area our team focused on last year was building connectedness (a protective factor of multiple social issues) through the development of the Unity Project and facilitation and promotion of the 40 Developmental Assets.</w:t>
      </w:r>
    </w:p>
    <w:p w14:paraId="5473C5D9" w14:textId="77777777" w:rsidR="00C66D41" w:rsidRPr="00213BAF" w:rsidRDefault="00C66D41" w:rsidP="00915902">
      <w:pPr>
        <w:ind w:left="-57"/>
        <w:jc w:val="both"/>
        <w:rPr>
          <w:rFonts w:ascii="Calibri" w:hAnsi="Calibri" w:cs="Arial"/>
        </w:rPr>
      </w:pPr>
    </w:p>
    <w:p w14:paraId="32D7A872" w14:textId="54541D69" w:rsidR="00270B73" w:rsidRPr="00213BAF" w:rsidRDefault="00270B73" w:rsidP="00915902">
      <w:pPr>
        <w:ind w:left="-57"/>
        <w:jc w:val="both"/>
        <w:rPr>
          <w:rFonts w:ascii="Calibri" w:hAnsi="Calibri" w:cs="Arial"/>
        </w:rPr>
      </w:pPr>
      <w:r w:rsidRPr="00213BAF">
        <w:rPr>
          <w:rFonts w:ascii="Calibri" w:hAnsi="Calibri" w:cs="Arial"/>
        </w:rPr>
        <w:t>Being one of the first of Indiana</w:t>
      </w:r>
      <w:r w:rsidR="00E702BD" w:rsidRPr="00213BAF">
        <w:rPr>
          <w:rFonts w:ascii="Calibri" w:hAnsi="Calibri" w:cs="Arial"/>
        </w:rPr>
        <w:t>’s</w:t>
      </w:r>
      <w:r w:rsidRPr="00213BAF">
        <w:rPr>
          <w:rFonts w:ascii="Calibri" w:hAnsi="Calibri" w:cs="Arial"/>
        </w:rPr>
        <w:t xml:space="preserve"> </w:t>
      </w:r>
      <w:r w:rsidR="00E702BD" w:rsidRPr="00213BAF">
        <w:rPr>
          <w:rFonts w:ascii="Calibri" w:hAnsi="Calibri" w:cs="Arial"/>
        </w:rPr>
        <w:t>domestic v</w:t>
      </w:r>
      <w:r w:rsidRPr="00213BAF">
        <w:rPr>
          <w:rFonts w:ascii="Calibri" w:hAnsi="Calibri" w:cs="Arial"/>
        </w:rPr>
        <w:t>iolence shelters to incorporate “voluntary services” programming</w:t>
      </w:r>
      <w:r w:rsidR="00E702BD" w:rsidRPr="00213BAF">
        <w:rPr>
          <w:rFonts w:ascii="Calibri" w:hAnsi="Calibri" w:cs="Arial"/>
        </w:rPr>
        <w:t>—</w:t>
      </w:r>
      <w:r w:rsidRPr="00213BAF">
        <w:rPr>
          <w:rFonts w:ascii="Calibri" w:hAnsi="Calibri" w:cs="Arial"/>
        </w:rPr>
        <w:t>focusing on empowerment through individual case management and relationship building with the victim, rather than rule enforcement</w:t>
      </w:r>
      <w:r w:rsidR="00E702BD" w:rsidRPr="00213BAF">
        <w:rPr>
          <w:rFonts w:ascii="Calibri" w:hAnsi="Calibri" w:cs="Arial"/>
        </w:rPr>
        <w:t>—</w:t>
      </w:r>
      <w:r w:rsidRPr="00213BAF">
        <w:rPr>
          <w:rFonts w:ascii="Calibri" w:hAnsi="Calibri" w:cs="Arial"/>
        </w:rPr>
        <w:t>we have served as a mentor agency</w:t>
      </w:r>
      <w:r w:rsidR="00E702BD" w:rsidRPr="00213BAF">
        <w:rPr>
          <w:rFonts w:ascii="Calibri" w:hAnsi="Calibri" w:cs="Arial"/>
        </w:rPr>
        <w:t>. W</w:t>
      </w:r>
      <w:r w:rsidRPr="00213BAF">
        <w:rPr>
          <w:rFonts w:ascii="Calibri" w:hAnsi="Calibri" w:cs="Arial"/>
        </w:rPr>
        <w:t xml:space="preserve">ith the reauthorization of the Violence Against Women Act (VAWA), </w:t>
      </w:r>
      <w:r w:rsidR="00E702BD" w:rsidRPr="00213BAF">
        <w:rPr>
          <w:rFonts w:ascii="Calibri" w:hAnsi="Calibri" w:cs="Arial"/>
        </w:rPr>
        <w:t xml:space="preserve">Albion </w:t>
      </w:r>
      <w:r w:rsidRPr="00213BAF">
        <w:rPr>
          <w:rFonts w:ascii="Calibri" w:hAnsi="Calibri" w:cs="Arial"/>
        </w:rPr>
        <w:t>has made intentional changes and efforts toward accommodating the needs of special populations as well as training to serve with a trauma-informed perspective.</w:t>
      </w:r>
      <w:r w:rsidR="00B47519" w:rsidRPr="00213BAF">
        <w:rPr>
          <w:rFonts w:ascii="Calibri" w:hAnsi="Calibri" w:cs="Arial"/>
        </w:rPr>
        <w:t xml:space="preserve">  </w:t>
      </w:r>
    </w:p>
    <w:p w14:paraId="1665FAED" w14:textId="77777777" w:rsidR="00270B73" w:rsidRPr="00213BAF" w:rsidRDefault="00270B73" w:rsidP="00915902">
      <w:pPr>
        <w:ind w:left="-57" w:firstLine="57"/>
        <w:jc w:val="both"/>
        <w:rPr>
          <w:rFonts w:ascii="Calibri" w:hAnsi="Calibri" w:cs="Arial"/>
        </w:rPr>
      </w:pPr>
    </w:p>
    <w:p w14:paraId="66166698" w14:textId="137CDA12" w:rsidR="00270B73" w:rsidRPr="00213BAF" w:rsidRDefault="00270B73" w:rsidP="00915902">
      <w:pPr>
        <w:jc w:val="both"/>
        <w:rPr>
          <w:rFonts w:ascii="Calibri" w:hAnsi="Calibri" w:cs="Arial"/>
        </w:rPr>
      </w:pPr>
      <w:r w:rsidRPr="00213BAF">
        <w:rPr>
          <w:rFonts w:ascii="Calibri" w:hAnsi="Calibri" w:cs="Arial"/>
        </w:rPr>
        <w:t xml:space="preserve">The generosity of our community continues to encourage and empower </w:t>
      </w:r>
      <w:r w:rsidR="00E702BD" w:rsidRPr="00213BAF">
        <w:rPr>
          <w:rFonts w:ascii="Calibri" w:hAnsi="Calibri" w:cs="Arial"/>
        </w:rPr>
        <w:t>us at Albion</w:t>
      </w:r>
      <w:r w:rsidRPr="00213BAF">
        <w:rPr>
          <w:rFonts w:ascii="Calibri" w:hAnsi="Calibri" w:cs="Arial"/>
        </w:rPr>
        <w:t xml:space="preserve">. The kindness shown through donation of time, talent and treasure makes it possible for </w:t>
      </w:r>
      <w:r w:rsidR="00E702BD" w:rsidRPr="00213BAF">
        <w:rPr>
          <w:rFonts w:ascii="Calibri" w:hAnsi="Calibri" w:cs="Arial"/>
        </w:rPr>
        <w:t xml:space="preserve">us </w:t>
      </w:r>
      <w:r w:rsidRPr="00213BAF">
        <w:rPr>
          <w:rFonts w:ascii="Calibri" w:hAnsi="Calibri" w:cs="Arial"/>
        </w:rPr>
        <w:t>to serve more victims in our community.  We are a proud member of the United Way</w:t>
      </w:r>
      <w:r w:rsidR="00E702BD" w:rsidRPr="00213BAF">
        <w:rPr>
          <w:rFonts w:ascii="Calibri" w:hAnsi="Calibri" w:cs="Arial"/>
        </w:rPr>
        <w:t>s</w:t>
      </w:r>
      <w:r w:rsidRPr="00213BAF">
        <w:rPr>
          <w:rFonts w:ascii="Calibri" w:hAnsi="Calibri" w:cs="Arial"/>
        </w:rPr>
        <w:t xml:space="preserve"> of Southwestern Indiana, Posey and Gibson counties.  Again this year</w:t>
      </w:r>
      <w:r w:rsidR="00E702BD" w:rsidRPr="00213BAF">
        <w:rPr>
          <w:rFonts w:ascii="Calibri" w:hAnsi="Calibri" w:cs="Arial"/>
        </w:rPr>
        <w:t>,</w:t>
      </w:r>
      <w:r w:rsidRPr="00213BAF">
        <w:rPr>
          <w:rFonts w:ascii="Calibri" w:hAnsi="Calibri" w:cs="Arial"/>
        </w:rPr>
        <w:t xml:space="preserve"> we benefited from events such as the “Time of Celebration” Gala (our premiere fundraiser) that broug</w:t>
      </w:r>
      <w:r w:rsidR="00EC2AA2" w:rsidRPr="00213BAF">
        <w:rPr>
          <w:rFonts w:ascii="Calibri" w:hAnsi="Calibri" w:cs="Arial"/>
        </w:rPr>
        <w:t>ht almost 350 friends together</w:t>
      </w:r>
      <w:r w:rsidRPr="00213BAF">
        <w:rPr>
          <w:rFonts w:ascii="Calibri" w:hAnsi="Calibri" w:cs="Arial"/>
        </w:rPr>
        <w:t xml:space="preserve">, the David Duell Memorial Golf Outing, and Westside Nut Club Fall Festival.  Businesses such as Alcoa </w:t>
      </w:r>
      <w:r w:rsidR="00B47519" w:rsidRPr="00213BAF">
        <w:rPr>
          <w:rFonts w:ascii="Calibri" w:hAnsi="Calibri" w:cs="Arial"/>
        </w:rPr>
        <w:t xml:space="preserve">and Mead Johnson </w:t>
      </w:r>
      <w:r w:rsidRPr="00213BAF">
        <w:rPr>
          <w:rFonts w:ascii="Calibri" w:hAnsi="Calibri" w:cs="Arial"/>
        </w:rPr>
        <w:t>came forward to give much-needed donations that allow our dollars to be stretched further so we may ensure that vital service provision is possible</w:t>
      </w:r>
      <w:r w:rsidR="00E702BD" w:rsidRPr="00213BAF">
        <w:rPr>
          <w:rFonts w:ascii="Calibri" w:hAnsi="Calibri" w:cs="Arial"/>
        </w:rPr>
        <w:t>.</w:t>
      </w:r>
      <w:r w:rsidRPr="00213BAF">
        <w:rPr>
          <w:rFonts w:ascii="Calibri" w:hAnsi="Calibri" w:cs="Arial"/>
        </w:rPr>
        <w:t xml:space="preserve"> </w:t>
      </w:r>
      <w:r w:rsidR="00E702BD" w:rsidRPr="00213BAF">
        <w:rPr>
          <w:rFonts w:ascii="Calibri" w:hAnsi="Calibri" w:cs="Arial"/>
        </w:rPr>
        <w:t>S</w:t>
      </w:r>
      <w:r w:rsidRPr="00213BAF">
        <w:rPr>
          <w:rFonts w:ascii="Calibri" w:hAnsi="Calibri" w:cs="Arial"/>
        </w:rPr>
        <w:t>cheduled employee work days and the United Way’s Day of Caring help us with our unending “to do” maintenance list.  The list of donors who remember our families at holiday</w:t>
      </w:r>
      <w:r w:rsidR="00E702BD" w:rsidRPr="00213BAF">
        <w:rPr>
          <w:rFonts w:ascii="Calibri" w:hAnsi="Calibri" w:cs="Arial"/>
        </w:rPr>
        <w:t xml:space="preserve">s </w:t>
      </w:r>
      <w:r w:rsidRPr="00213BAF">
        <w:rPr>
          <w:rFonts w:ascii="Calibri" w:hAnsi="Calibri" w:cs="Arial"/>
        </w:rPr>
        <w:t xml:space="preserve">with gifts, food and toys are too long to mention, but made it possible for </w:t>
      </w:r>
      <w:r w:rsidR="00C66D41" w:rsidRPr="00213BAF">
        <w:rPr>
          <w:rFonts w:ascii="Calibri" w:hAnsi="Calibri" w:cs="Arial"/>
        </w:rPr>
        <w:t xml:space="preserve">16 adults/children in shelter and 52 adults/children outside of shelter </w:t>
      </w:r>
      <w:r w:rsidRPr="00213BAF">
        <w:rPr>
          <w:rFonts w:ascii="Calibri" w:hAnsi="Calibri" w:cs="Arial"/>
        </w:rPr>
        <w:t xml:space="preserve">to be helped </w:t>
      </w:r>
      <w:r w:rsidR="00E702BD" w:rsidRPr="00213BAF">
        <w:rPr>
          <w:rFonts w:ascii="Calibri" w:hAnsi="Calibri" w:cs="Arial"/>
        </w:rPr>
        <w:t xml:space="preserve">and loved </w:t>
      </w:r>
      <w:r w:rsidRPr="00213BAF">
        <w:rPr>
          <w:rFonts w:ascii="Calibri" w:hAnsi="Calibri" w:cs="Arial"/>
        </w:rPr>
        <w:t xml:space="preserve">during the holidays. </w:t>
      </w:r>
    </w:p>
    <w:p w14:paraId="6B1C9C80" w14:textId="77777777" w:rsidR="00767BFE" w:rsidRPr="00213BAF" w:rsidRDefault="00767BFE" w:rsidP="00915902">
      <w:pPr>
        <w:jc w:val="both"/>
        <w:rPr>
          <w:rFonts w:ascii="Calibri" w:hAnsi="Calibri" w:cs="Arial"/>
        </w:rPr>
      </w:pPr>
    </w:p>
    <w:p w14:paraId="0F1A9DF9" w14:textId="5D5CA7D5" w:rsidR="00270B73" w:rsidRPr="00213BAF" w:rsidRDefault="00270B73" w:rsidP="00915902">
      <w:pPr>
        <w:jc w:val="both"/>
        <w:rPr>
          <w:rFonts w:ascii="Calibri" w:hAnsi="Calibri" w:cs="Arial"/>
        </w:rPr>
      </w:pPr>
      <w:r w:rsidRPr="00213BAF">
        <w:rPr>
          <w:rFonts w:ascii="Calibri" w:hAnsi="Calibri" w:cs="Arial"/>
        </w:rPr>
        <w:t xml:space="preserve">In </w:t>
      </w:r>
      <w:r w:rsidR="00251081" w:rsidRPr="00213BAF">
        <w:rPr>
          <w:rFonts w:ascii="Calibri" w:hAnsi="Calibri" w:cs="Arial"/>
        </w:rPr>
        <w:t>2017</w:t>
      </w:r>
      <w:r w:rsidRPr="00213BAF">
        <w:rPr>
          <w:rFonts w:ascii="Calibri" w:hAnsi="Calibri" w:cs="Arial"/>
        </w:rPr>
        <w:t xml:space="preserve">, community partners </w:t>
      </w:r>
      <w:r w:rsidR="00E702BD" w:rsidRPr="00213BAF">
        <w:rPr>
          <w:rFonts w:ascii="Calibri" w:hAnsi="Calibri" w:cs="Arial"/>
        </w:rPr>
        <w:t>empowered us to serve</w:t>
      </w:r>
      <w:r w:rsidRPr="00213BAF">
        <w:rPr>
          <w:rFonts w:ascii="Calibri" w:hAnsi="Calibri" w:cs="Arial"/>
        </w:rPr>
        <w:t xml:space="preserve">. Some of those </w:t>
      </w:r>
      <w:r w:rsidR="00E702BD" w:rsidRPr="00213BAF">
        <w:rPr>
          <w:rFonts w:ascii="Calibri" w:hAnsi="Calibri" w:cs="Arial"/>
        </w:rPr>
        <w:t xml:space="preserve">partners </w:t>
      </w:r>
      <w:r w:rsidRPr="00213BAF">
        <w:rPr>
          <w:rFonts w:ascii="Calibri" w:hAnsi="Calibri" w:cs="Arial"/>
        </w:rPr>
        <w:t>include:  the Welborn Baptist Foundation, Old National Bank, West Side Nut Club, United Way of SWI, Gibson and Posey counties, Toyota Foundation, TJ Maxx Foundation, Mead Johnson Nutritional, Holiday Management Foundation, The James and Adelaide Duncan Foundation, Alcoa Foundation (</w:t>
      </w:r>
      <w:r w:rsidR="00866695" w:rsidRPr="00213BAF">
        <w:rPr>
          <w:rFonts w:ascii="Calibri" w:hAnsi="Calibri" w:cs="Arial"/>
        </w:rPr>
        <w:t xml:space="preserve">Christmas and assistance) and </w:t>
      </w:r>
      <w:r w:rsidRPr="00213BAF">
        <w:rPr>
          <w:rFonts w:ascii="Calibri" w:hAnsi="Calibri" w:cs="Arial"/>
        </w:rPr>
        <w:t>Junior League of Evansville. These are just a few of the wonderful contributors who made it possible to continue important service provision in our 11</w:t>
      </w:r>
      <w:r w:rsidR="00E702BD" w:rsidRPr="00213BAF">
        <w:rPr>
          <w:rFonts w:ascii="Calibri" w:hAnsi="Calibri" w:cs="Arial"/>
        </w:rPr>
        <w:t>-</w:t>
      </w:r>
      <w:r w:rsidRPr="00213BAF">
        <w:rPr>
          <w:rFonts w:ascii="Calibri" w:hAnsi="Calibri" w:cs="Arial"/>
        </w:rPr>
        <w:t xml:space="preserve">county service area. </w:t>
      </w:r>
    </w:p>
    <w:p w14:paraId="0B2B1866" w14:textId="77777777" w:rsidR="00270B73" w:rsidRPr="00213BAF" w:rsidRDefault="00270B73" w:rsidP="00915902">
      <w:pPr>
        <w:jc w:val="both"/>
        <w:rPr>
          <w:rFonts w:ascii="Calibri" w:hAnsi="Calibri" w:cs="Arial"/>
        </w:rPr>
      </w:pPr>
      <w:r w:rsidRPr="00213BAF">
        <w:rPr>
          <w:rFonts w:ascii="Calibri" w:hAnsi="Calibri" w:cs="Arial"/>
        </w:rPr>
        <w:t xml:space="preserve"> </w:t>
      </w:r>
      <w:r w:rsidRPr="00213BAF">
        <w:rPr>
          <w:rFonts w:ascii="Calibri" w:hAnsi="Calibri" w:cs="Arial"/>
        </w:rPr>
        <w:tab/>
        <w:t xml:space="preserve"> </w:t>
      </w:r>
    </w:p>
    <w:p w14:paraId="0F53CAB6" w14:textId="3B20D944" w:rsidR="00591D31" w:rsidRDefault="00270B73" w:rsidP="00915902">
      <w:pPr>
        <w:jc w:val="both"/>
        <w:rPr>
          <w:rFonts w:ascii="Calibri" w:hAnsi="Calibri" w:cs="Arial"/>
        </w:rPr>
      </w:pPr>
      <w:r w:rsidRPr="00213BAF">
        <w:rPr>
          <w:rFonts w:ascii="Calibri" w:hAnsi="Calibri" w:cs="Arial"/>
          <w:b/>
          <w:bCs/>
        </w:rPr>
        <w:t xml:space="preserve">We must continue to </w:t>
      </w:r>
      <w:r w:rsidR="00E702BD" w:rsidRPr="00213BAF">
        <w:rPr>
          <w:rFonts w:ascii="Calibri" w:hAnsi="Calibri" w:cs="Arial"/>
          <w:b/>
          <w:bCs/>
        </w:rPr>
        <w:t xml:space="preserve">inspire and </w:t>
      </w:r>
      <w:r w:rsidRPr="00213BAF">
        <w:rPr>
          <w:rFonts w:ascii="Calibri" w:hAnsi="Calibri" w:cs="Arial"/>
          <w:b/>
          <w:bCs/>
        </w:rPr>
        <w:t>be inspired on our journey</w:t>
      </w:r>
      <w:r w:rsidRPr="00213BAF">
        <w:rPr>
          <w:rFonts w:ascii="Calibri" w:hAnsi="Calibri" w:cs="Arial"/>
        </w:rPr>
        <w:t xml:space="preserve">. Albion is one of the </w:t>
      </w:r>
      <w:r w:rsidR="00E35E4A" w:rsidRPr="00213BAF">
        <w:rPr>
          <w:rFonts w:ascii="Calibri" w:hAnsi="Calibri" w:cs="Arial"/>
        </w:rPr>
        <w:t xml:space="preserve">48 </w:t>
      </w:r>
      <w:r w:rsidRPr="00213BAF">
        <w:rPr>
          <w:rFonts w:ascii="Calibri" w:hAnsi="Calibri" w:cs="Arial"/>
        </w:rPr>
        <w:t>domestic violence shelters in Indiana.  We are the only agency in the area serving both domestic violence and sexual assault with residential and nonresidential program</w:t>
      </w:r>
      <w:r w:rsidR="00E702BD" w:rsidRPr="00213BAF">
        <w:rPr>
          <w:rFonts w:ascii="Calibri" w:hAnsi="Calibri" w:cs="Arial"/>
        </w:rPr>
        <w:t>s</w:t>
      </w:r>
      <w:r w:rsidRPr="00213BAF">
        <w:rPr>
          <w:rFonts w:ascii="Calibri" w:hAnsi="Calibri" w:cs="Arial"/>
        </w:rPr>
        <w:t>. Though stretched at times, serving 24</w:t>
      </w:r>
      <w:r w:rsidR="00E702BD" w:rsidRPr="00213BAF">
        <w:rPr>
          <w:rFonts w:ascii="Calibri" w:hAnsi="Calibri" w:cs="Arial"/>
        </w:rPr>
        <w:t>-</w:t>
      </w:r>
      <w:r w:rsidRPr="00213BAF">
        <w:rPr>
          <w:rFonts w:ascii="Calibri" w:hAnsi="Calibri" w:cs="Arial"/>
        </w:rPr>
        <w:t>hours a day, every day of the year, and operating on a budget of $</w:t>
      </w:r>
      <w:r w:rsidR="00251081" w:rsidRPr="00213BAF">
        <w:rPr>
          <w:rFonts w:ascii="Calibri" w:hAnsi="Calibri" w:cs="Arial"/>
        </w:rPr>
        <w:t>1,104,854</w:t>
      </w:r>
      <w:r w:rsidRPr="00213BAF">
        <w:rPr>
          <w:rFonts w:ascii="Calibri" w:hAnsi="Calibri" w:cs="Arial"/>
        </w:rPr>
        <w:t xml:space="preserve"> we have met many challenges.  From responding to victims at Holly’s House, area hospitals, law enforcement offices</w:t>
      </w:r>
      <w:r w:rsidR="00E702BD" w:rsidRPr="00213BAF">
        <w:rPr>
          <w:rFonts w:ascii="Calibri" w:hAnsi="Calibri" w:cs="Arial"/>
        </w:rPr>
        <w:t xml:space="preserve"> and</w:t>
      </w:r>
      <w:r w:rsidRPr="00213BAF">
        <w:rPr>
          <w:rFonts w:ascii="Calibri" w:hAnsi="Calibri" w:cs="Arial"/>
        </w:rPr>
        <w:t xml:space="preserve"> courtrooms</w:t>
      </w:r>
      <w:r w:rsidR="00E702BD" w:rsidRPr="00213BAF">
        <w:rPr>
          <w:rFonts w:ascii="Calibri" w:hAnsi="Calibri" w:cs="Arial"/>
        </w:rPr>
        <w:t>,</w:t>
      </w:r>
      <w:r w:rsidRPr="00213BAF">
        <w:rPr>
          <w:rFonts w:ascii="Calibri" w:hAnsi="Calibri" w:cs="Arial"/>
        </w:rPr>
        <w:t xml:space="preserve"> to provision of outreach and safe shelter, our counselors, advocates, volunteers and board members continue to lend their support and expertise</w:t>
      </w:r>
      <w:r w:rsidR="00E702BD" w:rsidRPr="00213BAF">
        <w:rPr>
          <w:rFonts w:ascii="Calibri" w:hAnsi="Calibri" w:cs="Arial"/>
        </w:rPr>
        <w:t xml:space="preserve"> passionately</w:t>
      </w:r>
      <w:r w:rsidRPr="00213BAF">
        <w:rPr>
          <w:rFonts w:ascii="Calibri" w:hAnsi="Calibri" w:cs="Arial"/>
        </w:rPr>
        <w:t>. Invisible</w:t>
      </w:r>
      <w:r w:rsidR="00E702BD" w:rsidRPr="00213BAF">
        <w:rPr>
          <w:rFonts w:ascii="Calibri" w:hAnsi="Calibri" w:cs="Arial"/>
        </w:rPr>
        <w:t>,</w:t>
      </w:r>
      <w:r w:rsidRPr="00213BAF">
        <w:rPr>
          <w:rFonts w:ascii="Calibri" w:hAnsi="Calibri" w:cs="Arial"/>
        </w:rPr>
        <w:t xml:space="preserve"> lifesaving work of advocates and domestic violence programs </w:t>
      </w:r>
      <w:r w:rsidR="00E702BD" w:rsidRPr="00213BAF">
        <w:rPr>
          <w:rFonts w:ascii="Calibri" w:hAnsi="Calibri" w:cs="Arial"/>
        </w:rPr>
        <w:t xml:space="preserve">happens at </w:t>
      </w:r>
      <w:r w:rsidRPr="00213BAF">
        <w:rPr>
          <w:rFonts w:ascii="Calibri" w:hAnsi="Calibri" w:cs="Arial"/>
        </w:rPr>
        <w:t xml:space="preserve">Albion. </w:t>
      </w:r>
      <w:r w:rsidR="00E702BD" w:rsidRPr="00213BAF">
        <w:rPr>
          <w:rFonts w:ascii="Calibri" w:hAnsi="Calibri" w:cs="Arial"/>
        </w:rPr>
        <w:t>And we</w:t>
      </w:r>
      <w:r w:rsidRPr="00213BAF">
        <w:rPr>
          <w:rFonts w:ascii="Calibri" w:hAnsi="Calibri" w:cs="Arial"/>
        </w:rPr>
        <w:t xml:space="preserve"> would not be the effective, comprehensive agency that </w:t>
      </w:r>
      <w:r w:rsidR="00E702BD" w:rsidRPr="00213BAF">
        <w:rPr>
          <w:rFonts w:ascii="Calibri" w:hAnsi="Calibri" w:cs="Arial"/>
        </w:rPr>
        <w:t>we are</w:t>
      </w:r>
      <w:r w:rsidRPr="00213BAF">
        <w:rPr>
          <w:rFonts w:ascii="Calibri" w:hAnsi="Calibri" w:cs="Arial"/>
        </w:rPr>
        <w:t xml:space="preserve"> without </w:t>
      </w:r>
      <w:r w:rsidRPr="00213BAF">
        <w:rPr>
          <w:rFonts w:ascii="Calibri" w:hAnsi="Calibri" w:cs="Arial"/>
          <w:u w:val="single"/>
        </w:rPr>
        <w:t>your</w:t>
      </w:r>
      <w:r w:rsidRPr="00213BAF">
        <w:rPr>
          <w:rFonts w:ascii="Calibri" w:hAnsi="Calibri" w:cs="Arial"/>
        </w:rPr>
        <w:t xml:space="preserve"> dedication, support and love of humankind.  I invite you to join our effort in honor…and memory of all victims.  We are focused on the service provision; we are focused on those we serve; we are changing lives, and you are a part of that success. Thank you for being a special part of making our community a safer place, one person, one family at a time.</w:t>
      </w:r>
    </w:p>
    <w:p w14:paraId="763BD75F" w14:textId="77777777" w:rsidR="00591D31" w:rsidRDefault="00591D31">
      <w:pPr>
        <w:rPr>
          <w:rFonts w:ascii="Calibri" w:hAnsi="Calibri" w:cs="Arial"/>
        </w:rPr>
      </w:pPr>
      <w:r>
        <w:rPr>
          <w:rFonts w:ascii="Calibri" w:hAnsi="Calibri" w:cs="Arial"/>
        </w:rPr>
        <w:br w:type="page"/>
      </w:r>
    </w:p>
    <w:p w14:paraId="4C718C51" w14:textId="185E5599" w:rsidR="00270B73" w:rsidRPr="00213BAF" w:rsidRDefault="00270B73" w:rsidP="00915902">
      <w:pPr>
        <w:jc w:val="both"/>
        <w:rPr>
          <w:rFonts w:ascii="Calibri" w:hAnsi="Calibri" w:cs="Arial"/>
        </w:rPr>
      </w:pPr>
    </w:p>
    <w:p w14:paraId="05B8234C" w14:textId="77777777" w:rsidR="00270B73" w:rsidRPr="00390587" w:rsidRDefault="00270B73" w:rsidP="00915902">
      <w:pPr>
        <w:ind w:left="360"/>
        <w:jc w:val="both"/>
        <w:rPr>
          <w:rFonts w:ascii="Calibri" w:hAnsi="Calibri" w:cs="Arial"/>
        </w:rPr>
      </w:pPr>
    </w:p>
    <w:p w14:paraId="042EBE47" w14:textId="2CE68151" w:rsidR="00270B73" w:rsidRPr="00390587" w:rsidRDefault="00270B73" w:rsidP="00915902">
      <w:pPr>
        <w:ind w:left="360"/>
        <w:jc w:val="both"/>
        <w:rPr>
          <w:rFonts w:ascii="Calibri" w:hAnsi="Calibri" w:cs="Arial"/>
        </w:rPr>
      </w:pPr>
      <w:r w:rsidRPr="00390587">
        <w:rPr>
          <w:rFonts w:ascii="Calibri" w:hAnsi="Calibri" w:cs="Arial"/>
        </w:rPr>
        <w:tab/>
      </w:r>
      <w:r w:rsidRPr="00390587">
        <w:rPr>
          <w:rFonts w:ascii="Calibri" w:hAnsi="Calibri" w:cs="Arial"/>
        </w:rPr>
        <w:tab/>
      </w:r>
      <w:r w:rsidRPr="00390587">
        <w:rPr>
          <w:rFonts w:ascii="Calibri" w:hAnsi="Calibri" w:cs="Arial"/>
        </w:rPr>
        <w:tab/>
      </w:r>
      <w:r w:rsidRPr="00390587">
        <w:rPr>
          <w:rFonts w:ascii="Calibri" w:hAnsi="Calibri" w:cs="Arial"/>
        </w:rPr>
        <w:tab/>
      </w:r>
      <w:r w:rsidRPr="00390587">
        <w:rPr>
          <w:rFonts w:ascii="Calibri" w:hAnsi="Calibri" w:cs="Arial"/>
        </w:rPr>
        <w:tab/>
      </w:r>
      <w:r w:rsidRPr="00390587">
        <w:rPr>
          <w:rFonts w:ascii="Calibri" w:hAnsi="Calibri" w:cs="Arial"/>
        </w:rPr>
        <w:tab/>
      </w:r>
    </w:p>
    <w:p w14:paraId="24FA9467" w14:textId="34F81051" w:rsidR="00767BFE" w:rsidRPr="00390587" w:rsidRDefault="00270B73" w:rsidP="00915902">
      <w:pPr>
        <w:jc w:val="both"/>
        <w:rPr>
          <w:rFonts w:ascii="Calibri" w:hAnsi="Calibri" w:cs="Arial"/>
          <w:b/>
          <w:spacing w:val="-3"/>
        </w:rPr>
      </w:pPr>
      <w:r w:rsidRPr="00390587">
        <w:rPr>
          <w:rFonts w:ascii="Calibri" w:hAnsi="Calibri" w:cs="Arial"/>
        </w:rPr>
        <w:tab/>
      </w:r>
      <w:r w:rsidRPr="00390587">
        <w:rPr>
          <w:rFonts w:ascii="Calibri" w:hAnsi="Calibri" w:cs="Arial"/>
        </w:rPr>
        <w:tab/>
      </w:r>
      <w:r w:rsidRPr="00390587">
        <w:rPr>
          <w:rFonts w:ascii="Calibri" w:hAnsi="Calibri" w:cs="Arial"/>
        </w:rPr>
        <w:tab/>
      </w:r>
      <w:r w:rsidRPr="00390587">
        <w:rPr>
          <w:rFonts w:ascii="Calibri" w:hAnsi="Calibri" w:cs="Arial"/>
        </w:rPr>
        <w:tab/>
      </w:r>
      <w:r w:rsidRPr="00390587">
        <w:rPr>
          <w:rFonts w:ascii="Calibri" w:hAnsi="Calibri" w:cs="Arial"/>
        </w:rPr>
        <w:tab/>
      </w:r>
      <w:r w:rsidRPr="00390587">
        <w:rPr>
          <w:rFonts w:ascii="Calibri" w:hAnsi="Calibri" w:cs="Arial"/>
        </w:rPr>
        <w:tab/>
      </w:r>
      <w:r w:rsidR="00591D31">
        <w:rPr>
          <w:noProof/>
        </w:rPr>
        <w:drawing>
          <wp:inline distT="0" distB="0" distL="0" distR="0" wp14:anchorId="2B96D0B7" wp14:editId="79C897B3">
            <wp:extent cx="5440680" cy="47472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767BFE" w:rsidRPr="00390587" w:rsidSect="00250AF1">
      <w:footerReference w:type="even" r:id="rId14"/>
      <w:pgSz w:w="12240" w:h="15840" w:code="1"/>
      <w:pgMar w:top="1440" w:right="1440" w:bottom="1440"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A203A" w14:textId="77777777" w:rsidR="006402A0" w:rsidRDefault="006402A0">
      <w:r>
        <w:separator/>
      </w:r>
    </w:p>
  </w:endnote>
  <w:endnote w:type="continuationSeparator" w:id="0">
    <w:p w14:paraId="5B9C850A" w14:textId="77777777" w:rsidR="006402A0" w:rsidRDefault="0064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4F595" w14:textId="77777777" w:rsidR="008D7558" w:rsidRDefault="008D7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2E193E" w14:textId="77777777" w:rsidR="008D7558" w:rsidRDefault="008D7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4BE2E" w14:textId="77777777" w:rsidR="006402A0" w:rsidRDefault="006402A0">
      <w:r>
        <w:separator/>
      </w:r>
    </w:p>
  </w:footnote>
  <w:footnote w:type="continuationSeparator" w:id="0">
    <w:p w14:paraId="1817FAA7" w14:textId="77777777" w:rsidR="006402A0" w:rsidRDefault="00640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4FCF"/>
    <w:multiLevelType w:val="hybridMultilevel"/>
    <w:tmpl w:val="F67C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A245E"/>
    <w:multiLevelType w:val="hybridMultilevel"/>
    <w:tmpl w:val="34D068F0"/>
    <w:lvl w:ilvl="0" w:tplc="A1746F9A">
      <w:start w:val="1"/>
      <w:numFmt w:val="bullet"/>
      <w:lvlText w:val=""/>
      <w:lvlJc w:val="left"/>
      <w:pPr>
        <w:tabs>
          <w:tab w:val="num" w:pos="360"/>
        </w:tabs>
        <w:ind w:left="360" w:firstLine="0"/>
      </w:pPr>
      <w:rPr>
        <w:rFonts w:ascii="Symbol" w:hAnsi="Symbol" w:hint="default"/>
        <w:b/>
        <w:i w:val="0"/>
        <w:color w:val="auto"/>
        <w:sz w:val="24"/>
        <w:szCs w:val="24"/>
      </w:rPr>
    </w:lvl>
    <w:lvl w:ilvl="1" w:tplc="22F6B79C">
      <w:start w:val="19"/>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844D4"/>
    <w:multiLevelType w:val="hybridMultilevel"/>
    <w:tmpl w:val="9D544EF8"/>
    <w:lvl w:ilvl="0" w:tplc="05DAF3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61BD1"/>
    <w:multiLevelType w:val="hybridMultilevel"/>
    <w:tmpl w:val="B63C9D3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02D58"/>
    <w:multiLevelType w:val="hybridMultilevel"/>
    <w:tmpl w:val="8870D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862D3"/>
    <w:multiLevelType w:val="hybridMultilevel"/>
    <w:tmpl w:val="03788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002C6"/>
    <w:multiLevelType w:val="hybridMultilevel"/>
    <w:tmpl w:val="25BAC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80CF2"/>
    <w:multiLevelType w:val="hybridMultilevel"/>
    <w:tmpl w:val="92E26700"/>
    <w:lvl w:ilvl="0" w:tplc="C69A8B3A">
      <w:start w:val="1"/>
      <w:numFmt w:val="bullet"/>
      <w:lvlText w:val=""/>
      <w:lvlJc w:val="left"/>
      <w:pPr>
        <w:tabs>
          <w:tab w:val="num" w:pos="1008"/>
        </w:tabs>
        <w:ind w:left="1008"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F271F5"/>
    <w:multiLevelType w:val="hybridMultilevel"/>
    <w:tmpl w:val="1396C3FC"/>
    <w:lvl w:ilvl="0" w:tplc="05DAF3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C62D7"/>
    <w:multiLevelType w:val="hybridMultilevel"/>
    <w:tmpl w:val="5562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B4A40"/>
    <w:multiLevelType w:val="hybridMultilevel"/>
    <w:tmpl w:val="9D962AD8"/>
    <w:lvl w:ilvl="0" w:tplc="04B4ACF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70E63"/>
    <w:multiLevelType w:val="hybridMultilevel"/>
    <w:tmpl w:val="96E2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A1C9D"/>
    <w:multiLevelType w:val="hybridMultilevel"/>
    <w:tmpl w:val="C8B20016"/>
    <w:lvl w:ilvl="0" w:tplc="05DAF3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41154B"/>
    <w:multiLevelType w:val="hybridMultilevel"/>
    <w:tmpl w:val="2FEA8EF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008F8"/>
    <w:multiLevelType w:val="hybridMultilevel"/>
    <w:tmpl w:val="A7AE33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70B65"/>
    <w:multiLevelType w:val="hybridMultilevel"/>
    <w:tmpl w:val="B2BEC0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A5415"/>
    <w:multiLevelType w:val="hybridMultilevel"/>
    <w:tmpl w:val="7E24B966"/>
    <w:lvl w:ilvl="0" w:tplc="05DAF3C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E109E4"/>
    <w:multiLevelType w:val="hybridMultilevel"/>
    <w:tmpl w:val="FB463C9E"/>
    <w:lvl w:ilvl="0" w:tplc="05DAF3C6">
      <w:start w:val="1"/>
      <w:numFmt w:val="bullet"/>
      <w:lvlText w:val=""/>
      <w:lvlJc w:val="left"/>
      <w:pPr>
        <w:tabs>
          <w:tab w:val="num" w:pos="789"/>
        </w:tabs>
        <w:ind w:left="789" w:hanging="360"/>
      </w:pPr>
      <w:rPr>
        <w:rFonts w:ascii="Symbol" w:hAnsi="Symbol" w:hint="default"/>
        <w:color w:val="auto"/>
      </w:rPr>
    </w:lvl>
    <w:lvl w:ilvl="1" w:tplc="04090003">
      <w:start w:val="1"/>
      <w:numFmt w:val="bullet"/>
      <w:lvlText w:val="o"/>
      <w:lvlJc w:val="left"/>
      <w:pPr>
        <w:tabs>
          <w:tab w:val="num" w:pos="1509"/>
        </w:tabs>
        <w:ind w:left="1509" w:hanging="360"/>
      </w:pPr>
      <w:rPr>
        <w:rFonts w:ascii="Courier New" w:hAnsi="Courier New" w:cs="Courier New" w:hint="default"/>
        <w:color w:val="auto"/>
      </w:rPr>
    </w:lvl>
    <w:lvl w:ilvl="2" w:tplc="04090001">
      <w:start w:val="1"/>
      <w:numFmt w:val="bullet"/>
      <w:lvlText w:val=""/>
      <w:lvlJc w:val="left"/>
      <w:pPr>
        <w:tabs>
          <w:tab w:val="num" w:pos="2229"/>
        </w:tabs>
        <w:ind w:left="2229" w:hanging="360"/>
      </w:pPr>
      <w:rPr>
        <w:rFonts w:ascii="Symbol" w:hAnsi="Symbol"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8" w15:restartNumberingAfterBreak="0">
    <w:nsid w:val="4C3B3D1E"/>
    <w:multiLevelType w:val="hybridMultilevel"/>
    <w:tmpl w:val="D98EC980"/>
    <w:lvl w:ilvl="0" w:tplc="05DAF3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C3436"/>
    <w:multiLevelType w:val="hybridMultilevel"/>
    <w:tmpl w:val="7904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921BB"/>
    <w:multiLevelType w:val="hybridMultilevel"/>
    <w:tmpl w:val="55DE8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6384D"/>
    <w:multiLevelType w:val="hybridMultilevel"/>
    <w:tmpl w:val="4C2E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C3384"/>
    <w:multiLevelType w:val="hybridMultilevel"/>
    <w:tmpl w:val="089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11449"/>
    <w:multiLevelType w:val="hybridMultilevel"/>
    <w:tmpl w:val="C186D3AA"/>
    <w:lvl w:ilvl="0" w:tplc="05DAF3C6">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52E73B19"/>
    <w:multiLevelType w:val="hybridMultilevel"/>
    <w:tmpl w:val="DD720EDE"/>
    <w:lvl w:ilvl="0" w:tplc="04B4AC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929CA"/>
    <w:multiLevelType w:val="hybridMultilevel"/>
    <w:tmpl w:val="E04A3582"/>
    <w:lvl w:ilvl="0" w:tplc="04090001">
      <w:start w:val="1"/>
      <w:numFmt w:val="bullet"/>
      <w:lvlText w:val=""/>
      <w:lvlJc w:val="left"/>
      <w:pPr>
        <w:tabs>
          <w:tab w:val="num" w:pos="720"/>
        </w:tabs>
        <w:ind w:left="720" w:hanging="360"/>
      </w:pPr>
      <w:rPr>
        <w:rFonts w:ascii="Symbol" w:hAnsi="Symbol" w:hint="default"/>
      </w:rPr>
    </w:lvl>
    <w:lvl w:ilvl="1" w:tplc="D23E4902">
      <w:start w:val="63"/>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245DC8"/>
    <w:multiLevelType w:val="hybridMultilevel"/>
    <w:tmpl w:val="B61A751E"/>
    <w:lvl w:ilvl="0" w:tplc="1BB8B1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C463F"/>
    <w:multiLevelType w:val="hybridMultilevel"/>
    <w:tmpl w:val="2ED62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5A60ED"/>
    <w:multiLevelType w:val="hybridMultilevel"/>
    <w:tmpl w:val="55286640"/>
    <w:lvl w:ilvl="0" w:tplc="0A0E1B58">
      <w:start w:val="1"/>
      <w:numFmt w:val="bullet"/>
      <w:lvlText w:val=""/>
      <w:lvlJc w:val="left"/>
      <w:pPr>
        <w:tabs>
          <w:tab w:val="num" w:pos="360"/>
        </w:tabs>
        <w:ind w:left="648" w:hanging="288"/>
      </w:pPr>
      <w:rPr>
        <w:rFonts w:ascii="Symbol" w:hAnsi="Symbol" w:hint="default"/>
        <w:b/>
        <w:i w:val="0"/>
        <w:color w:val="auto"/>
        <w:sz w:val="24"/>
        <w:szCs w:val="24"/>
      </w:rPr>
    </w:lvl>
    <w:lvl w:ilvl="1" w:tplc="04B4ACF8">
      <w:start w:val="1"/>
      <w:numFmt w:val="bullet"/>
      <w:lvlText w:val=""/>
      <w:lvlJc w:val="left"/>
      <w:pPr>
        <w:tabs>
          <w:tab w:val="num" w:pos="1800"/>
        </w:tabs>
        <w:ind w:left="1800" w:hanging="360"/>
      </w:pPr>
      <w:rPr>
        <w:rFonts w:ascii="Symbol" w:hAnsi="Symbol" w:hint="default"/>
        <w:b/>
        <w:i w:val="0"/>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EB28D0"/>
    <w:multiLevelType w:val="hybridMultilevel"/>
    <w:tmpl w:val="7CB22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31A1F"/>
    <w:multiLevelType w:val="hybridMultilevel"/>
    <w:tmpl w:val="977A9AA8"/>
    <w:lvl w:ilvl="0" w:tplc="04B4ACF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E7B78"/>
    <w:multiLevelType w:val="hybridMultilevel"/>
    <w:tmpl w:val="130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A5DF2"/>
    <w:multiLevelType w:val="hybridMultilevel"/>
    <w:tmpl w:val="953C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E6F9A"/>
    <w:multiLevelType w:val="hybridMultilevel"/>
    <w:tmpl w:val="59AE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C1E3F"/>
    <w:multiLevelType w:val="hybridMultilevel"/>
    <w:tmpl w:val="21004A42"/>
    <w:lvl w:ilvl="0" w:tplc="04B4ACF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0A9710E"/>
    <w:multiLevelType w:val="hybridMultilevel"/>
    <w:tmpl w:val="AC524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E17181"/>
    <w:multiLevelType w:val="hybridMultilevel"/>
    <w:tmpl w:val="6598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E2B4E"/>
    <w:multiLevelType w:val="hybridMultilevel"/>
    <w:tmpl w:val="13DC1E9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DA6773"/>
    <w:multiLevelType w:val="hybridMultilevel"/>
    <w:tmpl w:val="D4B84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05665"/>
    <w:multiLevelType w:val="hybridMultilevel"/>
    <w:tmpl w:val="509CE902"/>
    <w:lvl w:ilvl="0" w:tplc="05DAF3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ED3FC9"/>
    <w:multiLevelType w:val="hybridMultilevel"/>
    <w:tmpl w:val="A7644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A600B"/>
    <w:multiLevelType w:val="hybridMultilevel"/>
    <w:tmpl w:val="7F98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568B5"/>
    <w:multiLevelType w:val="hybridMultilevel"/>
    <w:tmpl w:val="8F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73B83"/>
    <w:multiLevelType w:val="hybridMultilevel"/>
    <w:tmpl w:val="1E10C1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B571E41"/>
    <w:multiLevelType w:val="hybridMultilevel"/>
    <w:tmpl w:val="9A8EC5D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0D4C51"/>
    <w:multiLevelType w:val="hybridMultilevel"/>
    <w:tmpl w:val="07E0934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8"/>
  </w:num>
  <w:num w:numId="4">
    <w:abstractNumId w:val="35"/>
  </w:num>
  <w:num w:numId="5">
    <w:abstractNumId w:val="12"/>
  </w:num>
  <w:num w:numId="6">
    <w:abstractNumId w:val="16"/>
  </w:num>
  <w:num w:numId="7">
    <w:abstractNumId w:val="39"/>
  </w:num>
  <w:num w:numId="8">
    <w:abstractNumId w:val="18"/>
  </w:num>
  <w:num w:numId="9">
    <w:abstractNumId w:val="8"/>
  </w:num>
  <w:num w:numId="10">
    <w:abstractNumId w:val="34"/>
  </w:num>
  <w:num w:numId="11">
    <w:abstractNumId w:val="1"/>
  </w:num>
  <w:num w:numId="12">
    <w:abstractNumId w:val="27"/>
  </w:num>
  <w:num w:numId="13">
    <w:abstractNumId w:val="10"/>
  </w:num>
  <w:num w:numId="14">
    <w:abstractNumId w:val="30"/>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num>
  <w:num w:numId="18">
    <w:abstractNumId w:val="40"/>
  </w:num>
  <w:num w:numId="19">
    <w:abstractNumId w:val="38"/>
  </w:num>
  <w:num w:numId="20">
    <w:abstractNumId w:val="23"/>
  </w:num>
  <w:num w:numId="21">
    <w:abstractNumId w:val="2"/>
  </w:num>
  <w:num w:numId="22">
    <w:abstractNumId w:val="5"/>
  </w:num>
  <w:num w:numId="23">
    <w:abstractNumId w:val="29"/>
  </w:num>
  <w:num w:numId="24">
    <w:abstractNumId w:val="9"/>
  </w:num>
  <w:num w:numId="25">
    <w:abstractNumId w:val="21"/>
  </w:num>
  <w:num w:numId="26">
    <w:abstractNumId w:val="42"/>
  </w:num>
  <w:num w:numId="27">
    <w:abstractNumId w:val="17"/>
  </w:num>
  <w:num w:numId="28">
    <w:abstractNumId w:val="26"/>
  </w:num>
  <w:num w:numId="29">
    <w:abstractNumId w:val="22"/>
  </w:num>
  <w:num w:numId="30">
    <w:abstractNumId w:val="43"/>
  </w:num>
  <w:num w:numId="31">
    <w:abstractNumId w:val="15"/>
  </w:num>
  <w:num w:numId="32">
    <w:abstractNumId w:val="14"/>
  </w:num>
  <w:num w:numId="33">
    <w:abstractNumId w:val="37"/>
  </w:num>
  <w:num w:numId="34">
    <w:abstractNumId w:val="4"/>
  </w:num>
  <w:num w:numId="35">
    <w:abstractNumId w:val="13"/>
  </w:num>
  <w:num w:numId="36">
    <w:abstractNumId w:val="32"/>
  </w:num>
  <w:num w:numId="37">
    <w:abstractNumId w:val="20"/>
  </w:num>
  <w:num w:numId="38">
    <w:abstractNumId w:val="41"/>
  </w:num>
  <w:num w:numId="39">
    <w:abstractNumId w:val="0"/>
  </w:num>
  <w:num w:numId="40">
    <w:abstractNumId w:val="36"/>
  </w:num>
  <w:num w:numId="41">
    <w:abstractNumId w:val="19"/>
  </w:num>
  <w:num w:numId="42">
    <w:abstractNumId w:val="45"/>
  </w:num>
  <w:num w:numId="43">
    <w:abstractNumId w:val="33"/>
  </w:num>
  <w:num w:numId="44">
    <w:abstractNumId w:val="3"/>
  </w:num>
  <w:num w:numId="45">
    <w:abstractNumId w:val="31"/>
  </w:num>
  <w:num w:numId="46">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94"/>
    <w:rsid w:val="00004742"/>
    <w:rsid w:val="00070284"/>
    <w:rsid w:val="000751A7"/>
    <w:rsid w:val="00084691"/>
    <w:rsid w:val="000A77FC"/>
    <w:rsid w:val="000B7E4B"/>
    <w:rsid w:val="000B7ED8"/>
    <w:rsid w:val="000D4300"/>
    <w:rsid w:val="000E17FA"/>
    <w:rsid w:val="000E33C6"/>
    <w:rsid w:val="00111AE1"/>
    <w:rsid w:val="0012220C"/>
    <w:rsid w:val="00136D8D"/>
    <w:rsid w:val="0014793B"/>
    <w:rsid w:val="00156804"/>
    <w:rsid w:val="00183E88"/>
    <w:rsid w:val="001A44FE"/>
    <w:rsid w:val="001B7AFA"/>
    <w:rsid w:val="001D25A8"/>
    <w:rsid w:val="001F467A"/>
    <w:rsid w:val="00213BAF"/>
    <w:rsid w:val="00214E9E"/>
    <w:rsid w:val="0023694F"/>
    <w:rsid w:val="00243D1D"/>
    <w:rsid w:val="0025046D"/>
    <w:rsid w:val="00250AF1"/>
    <w:rsid w:val="00251081"/>
    <w:rsid w:val="00270B73"/>
    <w:rsid w:val="002820EE"/>
    <w:rsid w:val="002B41C6"/>
    <w:rsid w:val="002D2AE0"/>
    <w:rsid w:val="002D459C"/>
    <w:rsid w:val="00311550"/>
    <w:rsid w:val="00321AE6"/>
    <w:rsid w:val="00344F34"/>
    <w:rsid w:val="00356ADA"/>
    <w:rsid w:val="003831A1"/>
    <w:rsid w:val="00385ACB"/>
    <w:rsid w:val="00390408"/>
    <w:rsid w:val="00390587"/>
    <w:rsid w:val="00390744"/>
    <w:rsid w:val="00390D3D"/>
    <w:rsid w:val="003A3E34"/>
    <w:rsid w:val="003A6638"/>
    <w:rsid w:val="003B0730"/>
    <w:rsid w:val="003B72BA"/>
    <w:rsid w:val="003C0ADE"/>
    <w:rsid w:val="003C3FD6"/>
    <w:rsid w:val="003E545B"/>
    <w:rsid w:val="003E5953"/>
    <w:rsid w:val="003F296D"/>
    <w:rsid w:val="00424F92"/>
    <w:rsid w:val="00432DBF"/>
    <w:rsid w:val="00474966"/>
    <w:rsid w:val="004849A0"/>
    <w:rsid w:val="0048779A"/>
    <w:rsid w:val="004C7B9C"/>
    <w:rsid w:val="00502010"/>
    <w:rsid w:val="00504F24"/>
    <w:rsid w:val="005419D7"/>
    <w:rsid w:val="00542C25"/>
    <w:rsid w:val="005500BC"/>
    <w:rsid w:val="005510A0"/>
    <w:rsid w:val="00560260"/>
    <w:rsid w:val="00570A7D"/>
    <w:rsid w:val="00585D5E"/>
    <w:rsid w:val="00591D31"/>
    <w:rsid w:val="00593F70"/>
    <w:rsid w:val="00597143"/>
    <w:rsid w:val="005D2AD8"/>
    <w:rsid w:val="005D2F36"/>
    <w:rsid w:val="005E7D37"/>
    <w:rsid w:val="0061035D"/>
    <w:rsid w:val="006104C8"/>
    <w:rsid w:val="006116FE"/>
    <w:rsid w:val="00614A8D"/>
    <w:rsid w:val="006210B7"/>
    <w:rsid w:val="006402A0"/>
    <w:rsid w:val="006553A0"/>
    <w:rsid w:val="00672778"/>
    <w:rsid w:val="00690D01"/>
    <w:rsid w:val="006B0184"/>
    <w:rsid w:val="006B72A2"/>
    <w:rsid w:val="006B7352"/>
    <w:rsid w:val="006C009F"/>
    <w:rsid w:val="006C0BE4"/>
    <w:rsid w:val="006C704E"/>
    <w:rsid w:val="006D18C6"/>
    <w:rsid w:val="006F326E"/>
    <w:rsid w:val="006F32E6"/>
    <w:rsid w:val="007214C9"/>
    <w:rsid w:val="00740F6B"/>
    <w:rsid w:val="00746E07"/>
    <w:rsid w:val="00754174"/>
    <w:rsid w:val="00755892"/>
    <w:rsid w:val="00767BFE"/>
    <w:rsid w:val="00776E7B"/>
    <w:rsid w:val="007816BC"/>
    <w:rsid w:val="007C4F9E"/>
    <w:rsid w:val="007E7799"/>
    <w:rsid w:val="007F20B8"/>
    <w:rsid w:val="00811F50"/>
    <w:rsid w:val="00822B95"/>
    <w:rsid w:val="00827CE4"/>
    <w:rsid w:val="008657C4"/>
    <w:rsid w:val="00866695"/>
    <w:rsid w:val="0087393C"/>
    <w:rsid w:val="008B4250"/>
    <w:rsid w:val="008D7558"/>
    <w:rsid w:val="008E3573"/>
    <w:rsid w:val="009136A8"/>
    <w:rsid w:val="00915902"/>
    <w:rsid w:val="009531AB"/>
    <w:rsid w:val="00997732"/>
    <w:rsid w:val="009B742A"/>
    <w:rsid w:val="009C4FD0"/>
    <w:rsid w:val="009C7BA0"/>
    <w:rsid w:val="009D55E0"/>
    <w:rsid w:val="009D77DC"/>
    <w:rsid w:val="009E32A0"/>
    <w:rsid w:val="00A1176D"/>
    <w:rsid w:val="00A44B94"/>
    <w:rsid w:val="00A55858"/>
    <w:rsid w:val="00A5757F"/>
    <w:rsid w:val="00A62A2E"/>
    <w:rsid w:val="00AA2ADF"/>
    <w:rsid w:val="00AA5DAD"/>
    <w:rsid w:val="00AF65D8"/>
    <w:rsid w:val="00B10667"/>
    <w:rsid w:val="00B47519"/>
    <w:rsid w:val="00B61D45"/>
    <w:rsid w:val="00B77DA8"/>
    <w:rsid w:val="00B9479A"/>
    <w:rsid w:val="00B948DE"/>
    <w:rsid w:val="00B9611A"/>
    <w:rsid w:val="00BC64B8"/>
    <w:rsid w:val="00C04E2D"/>
    <w:rsid w:val="00C33735"/>
    <w:rsid w:val="00C35F94"/>
    <w:rsid w:val="00C66D41"/>
    <w:rsid w:val="00CC29F3"/>
    <w:rsid w:val="00CC51B5"/>
    <w:rsid w:val="00CF4E6C"/>
    <w:rsid w:val="00CF6994"/>
    <w:rsid w:val="00D1124E"/>
    <w:rsid w:val="00D2148D"/>
    <w:rsid w:val="00D27B4D"/>
    <w:rsid w:val="00D5371F"/>
    <w:rsid w:val="00D70C60"/>
    <w:rsid w:val="00D96E32"/>
    <w:rsid w:val="00DA3C7E"/>
    <w:rsid w:val="00DA4CA4"/>
    <w:rsid w:val="00DB58DB"/>
    <w:rsid w:val="00DD2D13"/>
    <w:rsid w:val="00DF0161"/>
    <w:rsid w:val="00DF7F9F"/>
    <w:rsid w:val="00E07073"/>
    <w:rsid w:val="00E10CBE"/>
    <w:rsid w:val="00E129AB"/>
    <w:rsid w:val="00E17E48"/>
    <w:rsid w:val="00E26A75"/>
    <w:rsid w:val="00E35E4A"/>
    <w:rsid w:val="00E56994"/>
    <w:rsid w:val="00E702BD"/>
    <w:rsid w:val="00E747FE"/>
    <w:rsid w:val="00E7646F"/>
    <w:rsid w:val="00E77546"/>
    <w:rsid w:val="00EA5B67"/>
    <w:rsid w:val="00EC2AA2"/>
    <w:rsid w:val="00ED7B06"/>
    <w:rsid w:val="00EF0B51"/>
    <w:rsid w:val="00F25119"/>
    <w:rsid w:val="00F25D72"/>
    <w:rsid w:val="00F43CEB"/>
    <w:rsid w:val="00F4647C"/>
    <w:rsid w:val="00F56262"/>
    <w:rsid w:val="00F63FFF"/>
    <w:rsid w:val="00F83E8E"/>
    <w:rsid w:val="00F83FE6"/>
    <w:rsid w:val="00F86B21"/>
    <w:rsid w:val="00FA6670"/>
    <w:rsid w:val="00FD64F4"/>
    <w:rsid w:val="00FE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5B135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57F"/>
    <w:rPr>
      <w:sz w:val="24"/>
      <w:szCs w:val="24"/>
    </w:rPr>
  </w:style>
  <w:style w:type="paragraph" w:styleId="Heading1">
    <w:name w:val="heading 1"/>
    <w:basedOn w:val="Normal"/>
    <w:next w:val="Normal"/>
    <w:qFormat/>
    <w:rsid w:val="00E7646F"/>
    <w:pPr>
      <w:keepNext/>
      <w:outlineLvl w:val="0"/>
    </w:pPr>
    <w:rPr>
      <w:rFonts w:ascii="Arial" w:hAnsi="Arial" w:cs="Arial"/>
      <w:b/>
      <w:bCs/>
      <w:u w:val="single"/>
    </w:rPr>
  </w:style>
  <w:style w:type="paragraph" w:styleId="Heading3">
    <w:name w:val="heading 3"/>
    <w:basedOn w:val="Normal"/>
    <w:next w:val="Normal"/>
    <w:qFormat/>
    <w:rsid w:val="00E7646F"/>
    <w:pPr>
      <w:keepNext/>
      <w:ind w:left="360"/>
      <w:outlineLvl w:val="2"/>
    </w:pPr>
    <w:rPr>
      <w:rFonts w:ascii="Arial" w:hAnsi="Arial" w:cs="Arial"/>
      <w:b/>
      <w:bCs/>
      <w:u w:val="single"/>
    </w:rPr>
  </w:style>
  <w:style w:type="paragraph" w:styleId="Heading4">
    <w:name w:val="heading 4"/>
    <w:basedOn w:val="Normal"/>
    <w:next w:val="Normal"/>
    <w:qFormat/>
    <w:rsid w:val="008D755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EndnoteText">
    <w:name w:val="endnote text"/>
    <w:basedOn w:val="Normal"/>
    <w:semiHidden/>
    <w:rsid w:val="00E7646F"/>
    <w:pPr>
      <w:widowControl w:val="0"/>
    </w:pPr>
    <w:rPr>
      <w:rFonts w:ascii="Courier" w:hAnsi="Courier"/>
      <w:snapToGrid w:val="0"/>
      <w:szCs w:val="20"/>
    </w:rPr>
  </w:style>
  <w:style w:type="paragraph" w:styleId="BodyText2">
    <w:name w:val="Body Text 2"/>
    <w:basedOn w:val="Normal"/>
    <w:rsid w:val="00E7646F"/>
    <w:pPr>
      <w:widowControl w:val="0"/>
      <w:tabs>
        <w:tab w:val="left" w:pos="-720"/>
      </w:tabs>
      <w:suppressAutoHyphens/>
      <w:jc w:val="both"/>
    </w:pPr>
    <w:rPr>
      <w:rFonts w:ascii="Arial" w:hAnsi="Arial"/>
      <w:snapToGrid w:val="0"/>
      <w:spacing w:val="-3"/>
      <w:sz w:val="20"/>
      <w:szCs w:val="20"/>
    </w:rPr>
  </w:style>
  <w:style w:type="paragraph" w:styleId="BodyText">
    <w:name w:val="Body Text"/>
    <w:basedOn w:val="Normal"/>
    <w:rsid w:val="00E7646F"/>
    <w:pPr>
      <w:widowControl w:val="0"/>
      <w:tabs>
        <w:tab w:val="left" w:pos="-720"/>
      </w:tabs>
      <w:suppressAutoHyphens/>
      <w:jc w:val="both"/>
    </w:pPr>
    <w:rPr>
      <w:rFonts w:ascii="Arial" w:hAnsi="Arial"/>
      <w:snapToGrid w:val="0"/>
      <w:spacing w:val="-3"/>
      <w:szCs w:val="20"/>
    </w:rPr>
  </w:style>
  <w:style w:type="paragraph" w:styleId="BodyText3">
    <w:name w:val="Body Text 3"/>
    <w:basedOn w:val="Normal"/>
    <w:rsid w:val="00E7646F"/>
    <w:pPr>
      <w:widowControl w:val="0"/>
      <w:tabs>
        <w:tab w:val="left" w:pos="-720"/>
      </w:tabs>
      <w:suppressAutoHyphens/>
    </w:pPr>
    <w:rPr>
      <w:rFonts w:ascii="Arial" w:hAnsi="Arial"/>
      <w:snapToGrid w:val="0"/>
      <w:sz w:val="20"/>
      <w:szCs w:val="20"/>
    </w:rPr>
  </w:style>
  <w:style w:type="table" w:styleId="TableGrid">
    <w:name w:val="Table Grid"/>
    <w:basedOn w:val="TableNormal"/>
    <w:rsid w:val="00E76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7646F"/>
    <w:pPr>
      <w:jc w:val="center"/>
    </w:pPr>
    <w:rPr>
      <w:rFonts w:ascii="Arial" w:hAnsi="Arial"/>
      <w:b/>
      <w:sz w:val="20"/>
      <w:szCs w:val="20"/>
    </w:rPr>
  </w:style>
  <w:style w:type="paragraph" w:customStyle="1" w:styleId="Default">
    <w:name w:val="Default"/>
    <w:rsid w:val="00E7646F"/>
    <w:pPr>
      <w:autoSpaceDE w:val="0"/>
      <w:autoSpaceDN w:val="0"/>
      <w:adjustRightInd w:val="0"/>
    </w:pPr>
    <w:rPr>
      <w:color w:val="000000"/>
      <w:sz w:val="24"/>
      <w:szCs w:val="24"/>
    </w:rPr>
  </w:style>
  <w:style w:type="paragraph" w:styleId="Subtitle">
    <w:name w:val="Subtitle"/>
    <w:basedOn w:val="Normal"/>
    <w:link w:val="SubtitleChar"/>
    <w:qFormat/>
    <w:rsid w:val="00E7646F"/>
    <w:pPr>
      <w:jc w:val="center"/>
    </w:pPr>
    <w:rPr>
      <w:b/>
      <w:bCs/>
    </w:rPr>
  </w:style>
  <w:style w:type="paragraph" w:styleId="Footer">
    <w:name w:val="footer"/>
    <w:basedOn w:val="Normal"/>
    <w:rsid w:val="00E7646F"/>
    <w:pPr>
      <w:tabs>
        <w:tab w:val="center" w:pos="4320"/>
        <w:tab w:val="right" w:pos="8640"/>
      </w:tabs>
    </w:pPr>
  </w:style>
  <w:style w:type="character" w:styleId="PageNumber">
    <w:name w:val="page number"/>
    <w:basedOn w:val="DefaultParagraphFont"/>
    <w:rsid w:val="00E7646F"/>
  </w:style>
  <w:style w:type="paragraph" w:styleId="BodyTextIndent">
    <w:name w:val="Body Text Indent"/>
    <w:basedOn w:val="Normal"/>
    <w:link w:val="BodyTextIndentChar"/>
    <w:rsid w:val="005419D7"/>
    <w:pPr>
      <w:spacing w:after="120"/>
      <w:ind w:left="360"/>
    </w:pPr>
  </w:style>
  <w:style w:type="paragraph" w:styleId="Header">
    <w:name w:val="header"/>
    <w:basedOn w:val="Normal"/>
    <w:rsid w:val="00570A7D"/>
    <w:pPr>
      <w:tabs>
        <w:tab w:val="center" w:pos="4320"/>
        <w:tab w:val="right" w:pos="8640"/>
      </w:tabs>
    </w:pPr>
  </w:style>
  <w:style w:type="paragraph" w:styleId="ListParagraph">
    <w:name w:val="List Paragraph"/>
    <w:basedOn w:val="Normal"/>
    <w:uiPriority w:val="34"/>
    <w:qFormat/>
    <w:rsid w:val="00A44B94"/>
    <w:pPr>
      <w:ind w:left="720"/>
      <w:contextualSpacing/>
    </w:pPr>
    <w:rPr>
      <w:rFonts w:ascii="Arial" w:hAnsi="Arial"/>
    </w:rPr>
  </w:style>
  <w:style w:type="character" w:customStyle="1" w:styleId="TitleChar">
    <w:name w:val="Title Char"/>
    <w:link w:val="Title"/>
    <w:rsid w:val="002B41C6"/>
    <w:rPr>
      <w:rFonts w:ascii="Arial" w:hAnsi="Arial"/>
      <w:b/>
    </w:rPr>
  </w:style>
  <w:style w:type="character" w:customStyle="1" w:styleId="SubtitleChar">
    <w:name w:val="Subtitle Char"/>
    <w:link w:val="Subtitle"/>
    <w:rsid w:val="002B41C6"/>
    <w:rPr>
      <w:b/>
      <w:bCs/>
      <w:sz w:val="24"/>
      <w:szCs w:val="24"/>
    </w:rPr>
  </w:style>
  <w:style w:type="character" w:customStyle="1" w:styleId="BodyTextIndentChar">
    <w:name w:val="Body Text Indent Char"/>
    <w:link w:val="BodyTextIndent"/>
    <w:rsid w:val="00D27B4D"/>
    <w:rPr>
      <w:sz w:val="24"/>
      <w:szCs w:val="24"/>
    </w:rPr>
  </w:style>
  <w:style w:type="paragraph" w:styleId="BalloonText">
    <w:name w:val="Balloon Text"/>
    <w:basedOn w:val="Normal"/>
    <w:link w:val="BalloonTextChar"/>
    <w:rsid w:val="00084691"/>
    <w:rPr>
      <w:sz w:val="18"/>
      <w:szCs w:val="18"/>
    </w:rPr>
  </w:style>
  <w:style w:type="character" w:customStyle="1" w:styleId="BalloonTextChar">
    <w:name w:val="Balloon Text Char"/>
    <w:basedOn w:val="DefaultParagraphFont"/>
    <w:link w:val="BalloonText"/>
    <w:rsid w:val="00084691"/>
    <w:rPr>
      <w:sz w:val="18"/>
      <w:szCs w:val="18"/>
    </w:rPr>
  </w:style>
  <w:style w:type="character" w:styleId="CommentReference">
    <w:name w:val="annotation reference"/>
    <w:basedOn w:val="DefaultParagraphFont"/>
    <w:rsid w:val="00390587"/>
    <w:rPr>
      <w:sz w:val="18"/>
      <w:szCs w:val="18"/>
    </w:rPr>
  </w:style>
  <w:style w:type="paragraph" w:styleId="CommentText">
    <w:name w:val="annotation text"/>
    <w:basedOn w:val="Normal"/>
    <w:link w:val="CommentTextChar"/>
    <w:rsid w:val="00390587"/>
  </w:style>
  <w:style w:type="character" w:customStyle="1" w:styleId="CommentTextChar">
    <w:name w:val="Comment Text Char"/>
    <w:basedOn w:val="DefaultParagraphFont"/>
    <w:link w:val="CommentText"/>
    <w:rsid w:val="00390587"/>
    <w:rPr>
      <w:sz w:val="24"/>
      <w:szCs w:val="24"/>
    </w:rPr>
  </w:style>
  <w:style w:type="paragraph" w:styleId="CommentSubject">
    <w:name w:val="annotation subject"/>
    <w:basedOn w:val="CommentText"/>
    <w:next w:val="CommentText"/>
    <w:link w:val="CommentSubjectChar"/>
    <w:rsid w:val="00390587"/>
    <w:rPr>
      <w:b/>
      <w:bCs/>
      <w:sz w:val="20"/>
      <w:szCs w:val="20"/>
    </w:rPr>
  </w:style>
  <w:style w:type="character" w:customStyle="1" w:styleId="CommentSubjectChar">
    <w:name w:val="Comment Subject Char"/>
    <w:basedOn w:val="CommentTextChar"/>
    <w:link w:val="CommentSubject"/>
    <w:rsid w:val="0039058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04676">
      <w:bodyDiv w:val="1"/>
      <w:marLeft w:val="0"/>
      <w:marRight w:val="0"/>
      <w:marTop w:val="0"/>
      <w:marBottom w:val="0"/>
      <w:divBdr>
        <w:top w:val="none" w:sz="0" w:space="0" w:color="auto"/>
        <w:left w:val="none" w:sz="0" w:space="0" w:color="auto"/>
        <w:bottom w:val="none" w:sz="0" w:space="0" w:color="auto"/>
        <w:right w:val="none" w:sz="0" w:space="0" w:color="auto"/>
      </w:divBdr>
    </w:div>
    <w:div w:id="1258250444">
      <w:bodyDiv w:val="1"/>
      <w:marLeft w:val="0"/>
      <w:marRight w:val="0"/>
      <w:marTop w:val="0"/>
      <w:marBottom w:val="0"/>
      <w:divBdr>
        <w:top w:val="none" w:sz="0" w:space="0" w:color="auto"/>
        <w:left w:val="none" w:sz="0" w:space="0" w:color="auto"/>
        <w:bottom w:val="none" w:sz="0" w:space="0" w:color="auto"/>
        <w:right w:val="none" w:sz="0" w:space="0" w:color="auto"/>
      </w:divBdr>
    </w:div>
    <w:div w:id="200855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AFBCDC\DATA\Public\AGENCY\Annual%20Report\Income%20Allocations%20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2017 Allocations</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265735880237194"/>
          <c:y val="5.5972343734810928E-2"/>
          <c:w val="0.50287467191601054"/>
          <c:h val="0.83812445319335083"/>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Sheet1!$A$1:$D$1</c:f>
              <c:strCache>
                <c:ptCount val="4"/>
                <c:pt idx="0">
                  <c:v>Grants</c:v>
                </c:pt>
                <c:pt idx="1">
                  <c:v>United Ways</c:v>
                </c:pt>
                <c:pt idx="2">
                  <c:v>Foundations/Contributions</c:v>
                </c:pt>
                <c:pt idx="3">
                  <c:v>Fundraising/Misc.</c:v>
                </c:pt>
              </c:strCache>
            </c:strRef>
          </c:cat>
          <c:val>
            <c:numRef>
              <c:f>Sheet1!$A$2:$D$2</c:f>
              <c:numCache>
                <c:formatCode>#,##0</c:formatCode>
                <c:ptCount val="4"/>
                <c:pt idx="0">
                  <c:v>630754</c:v>
                </c:pt>
                <c:pt idx="1">
                  <c:v>96120</c:v>
                </c:pt>
                <c:pt idx="2">
                  <c:v>298566</c:v>
                </c:pt>
                <c:pt idx="3">
                  <c:v>103913</c:v>
                </c:pt>
              </c:numCache>
            </c:numRef>
          </c:val>
        </c:ser>
        <c:ser>
          <c:idx val="1"/>
          <c:order val="1"/>
          <c:tx>
            <c:strRef>
              <c:f>Sheet1!$A$2:$D$2</c:f>
              <c:strCache>
                <c:ptCount val="4"/>
                <c:pt idx="0">
                  <c:v>630,754</c:v>
                </c:pt>
                <c:pt idx="1">
                  <c:v>96,120</c:v>
                </c:pt>
                <c:pt idx="2">
                  <c:v>298,566</c:v>
                </c:pt>
                <c:pt idx="3">
                  <c:v>103,913</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val>
            <c:numLit>
              <c:formatCode>General</c:formatCode>
              <c:ptCount val="1"/>
              <c:pt idx="0">
                <c:v>1</c:v>
              </c:pt>
            </c:numLit>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8.475563818411587E-2"/>
          <c:y val="0.82306035530280941"/>
          <c:w val="0.8895241972068304"/>
          <c:h val="0.1292456498493243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AEFC19-5E2F-1246-9517-4DE20632408B}" type="doc">
      <dgm:prSet loTypeId="urn:microsoft.com/office/officeart/2005/8/layout/hProcess4" loCatId="process" qsTypeId="urn:microsoft.com/office/officeart/2005/8/quickstyle/simple4" qsCatId="simple" csTypeId="urn:microsoft.com/office/officeart/2005/8/colors/accent1_2" csCatId="accent1" phldr="1"/>
      <dgm:spPr/>
      <dgm:t>
        <a:bodyPr/>
        <a:lstStyle/>
        <a:p>
          <a:endParaRPr lang="en-US"/>
        </a:p>
      </dgm:t>
    </dgm:pt>
    <dgm:pt modelId="{27E9A7F4-B7CB-6A4E-8754-DC313DCED5E6}">
      <dgm:prSet phldrT="[Text]"/>
      <dgm:spPr/>
      <dgm:t>
        <a:bodyPr/>
        <a:lstStyle/>
        <a:p>
          <a:r>
            <a:rPr lang="en-US"/>
            <a:t>INPUTS</a:t>
          </a:r>
        </a:p>
      </dgm:t>
    </dgm:pt>
    <dgm:pt modelId="{83CB4741-B19D-084B-85C9-5784C10B3EC8}" type="parTrans" cxnId="{64CB0B87-B093-EE43-840F-1D15F541AD1E}">
      <dgm:prSet/>
      <dgm:spPr/>
      <dgm:t>
        <a:bodyPr/>
        <a:lstStyle/>
        <a:p>
          <a:endParaRPr lang="en-US"/>
        </a:p>
      </dgm:t>
    </dgm:pt>
    <dgm:pt modelId="{8561B96C-5156-8E49-8FEE-9F0C573D9265}" type="sibTrans" cxnId="{64CB0B87-B093-EE43-840F-1D15F541AD1E}">
      <dgm:prSet/>
      <dgm:spPr/>
      <dgm:t>
        <a:bodyPr/>
        <a:lstStyle/>
        <a:p>
          <a:endParaRPr lang="en-US"/>
        </a:p>
      </dgm:t>
    </dgm:pt>
    <dgm:pt modelId="{4B502FA3-90DD-5A46-831D-A87B6583E566}">
      <dgm:prSet phldrT="[Text]" custT="1"/>
      <dgm:spPr/>
      <dgm:t>
        <a:bodyPr/>
        <a:lstStyle/>
        <a:p>
          <a:r>
            <a:rPr lang="en-US" sz="800"/>
            <a:t>Community Partners</a:t>
          </a:r>
        </a:p>
      </dgm:t>
    </dgm:pt>
    <dgm:pt modelId="{D4CF60EA-0473-2C41-B2FD-55BE87BB890A}" type="parTrans" cxnId="{C44AB38C-4730-DE48-B12C-8B00EF2AAB76}">
      <dgm:prSet/>
      <dgm:spPr/>
      <dgm:t>
        <a:bodyPr/>
        <a:lstStyle/>
        <a:p>
          <a:endParaRPr lang="en-US"/>
        </a:p>
      </dgm:t>
    </dgm:pt>
    <dgm:pt modelId="{2010640E-090A-CD41-B330-5A246BA9F6D3}" type="sibTrans" cxnId="{C44AB38C-4730-DE48-B12C-8B00EF2AAB76}">
      <dgm:prSet/>
      <dgm:spPr/>
      <dgm:t>
        <a:bodyPr/>
        <a:lstStyle/>
        <a:p>
          <a:endParaRPr lang="en-US"/>
        </a:p>
      </dgm:t>
    </dgm:pt>
    <dgm:pt modelId="{94105939-48E1-A947-8BAA-F9AC25D93C0B}">
      <dgm:prSet phldrT="[Text]" custT="1"/>
      <dgm:spPr/>
      <dgm:t>
        <a:bodyPr/>
        <a:lstStyle/>
        <a:p>
          <a:r>
            <a:rPr lang="en-US" sz="800"/>
            <a:t>Donors</a:t>
          </a:r>
        </a:p>
      </dgm:t>
    </dgm:pt>
    <dgm:pt modelId="{FB18ABAA-AACF-BA44-8006-E01A6F3CA2A4}" type="parTrans" cxnId="{BC0C7474-200B-804A-B2BA-DAA69DA338FC}">
      <dgm:prSet/>
      <dgm:spPr/>
      <dgm:t>
        <a:bodyPr/>
        <a:lstStyle/>
        <a:p>
          <a:endParaRPr lang="en-US"/>
        </a:p>
      </dgm:t>
    </dgm:pt>
    <dgm:pt modelId="{B8CECB98-D716-3C49-BE5B-19AE29185FAF}" type="sibTrans" cxnId="{BC0C7474-200B-804A-B2BA-DAA69DA338FC}">
      <dgm:prSet/>
      <dgm:spPr/>
      <dgm:t>
        <a:bodyPr/>
        <a:lstStyle/>
        <a:p>
          <a:endParaRPr lang="en-US"/>
        </a:p>
      </dgm:t>
    </dgm:pt>
    <dgm:pt modelId="{29BFA657-4B36-084B-B039-116EF872E829}">
      <dgm:prSet phldrT="[Text]"/>
      <dgm:spPr/>
      <dgm:t>
        <a:bodyPr/>
        <a:lstStyle/>
        <a:p>
          <a:r>
            <a:rPr lang="en-US"/>
            <a:t>ACTIVITIES</a:t>
          </a:r>
        </a:p>
      </dgm:t>
    </dgm:pt>
    <dgm:pt modelId="{1D871039-9609-454B-95A8-449EB9C0A01F}" type="parTrans" cxnId="{0715262B-5F2C-2340-8D4A-D01AD01C5C4A}">
      <dgm:prSet/>
      <dgm:spPr/>
      <dgm:t>
        <a:bodyPr/>
        <a:lstStyle/>
        <a:p>
          <a:endParaRPr lang="en-US"/>
        </a:p>
      </dgm:t>
    </dgm:pt>
    <dgm:pt modelId="{66E18624-1287-1C4D-BF01-B594F745856B}" type="sibTrans" cxnId="{0715262B-5F2C-2340-8D4A-D01AD01C5C4A}">
      <dgm:prSet/>
      <dgm:spPr/>
      <dgm:t>
        <a:bodyPr/>
        <a:lstStyle/>
        <a:p>
          <a:endParaRPr lang="en-US"/>
        </a:p>
      </dgm:t>
    </dgm:pt>
    <dgm:pt modelId="{82C0BC76-1677-9648-9819-61B710898675}">
      <dgm:prSet phldrT="[Text]" custT="1"/>
      <dgm:spPr/>
      <dgm:t>
        <a:bodyPr/>
        <a:lstStyle/>
        <a:p>
          <a:r>
            <a:rPr lang="en-US" sz="800"/>
            <a:t>Emergency Shelter</a:t>
          </a:r>
        </a:p>
      </dgm:t>
    </dgm:pt>
    <dgm:pt modelId="{2B54476F-9C0C-6349-A600-F6B714B4C15C}" type="parTrans" cxnId="{1728376F-F6CC-4F41-99A5-8A0D42FF864C}">
      <dgm:prSet/>
      <dgm:spPr/>
      <dgm:t>
        <a:bodyPr/>
        <a:lstStyle/>
        <a:p>
          <a:endParaRPr lang="en-US"/>
        </a:p>
      </dgm:t>
    </dgm:pt>
    <dgm:pt modelId="{3A2BA919-D397-7148-9DB0-09E61C28CA0E}" type="sibTrans" cxnId="{1728376F-F6CC-4F41-99A5-8A0D42FF864C}">
      <dgm:prSet/>
      <dgm:spPr/>
      <dgm:t>
        <a:bodyPr/>
        <a:lstStyle/>
        <a:p>
          <a:endParaRPr lang="en-US"/>
        </a:p>
      </dgm:t>
    </dgm:pt>
    <dgm:pt modelId="{110FE0FB-C12C-C345-BE4C-2F611AAFF035}">
      <dgm:prSet phldrT="[Text]" custT="1"/>
      <dgm:spPr/>
      <dgm:t>
        <a:bodyPr/>
        <a:lstStyle/>
        <a:p>
          <a:r>
            <a:rPr lang="en-US" sz="800"/>
            <a:t>Legal Advocacy</a:t>
          </a:r>
        </a:p>
      </dgm:t>
    </dgm:pt>
    <dgm:pt modelId="{5A3C2D66-C9A0-4342-9226-2A8061415345}" type="parTrans" cxnId="{A83800B0-AD36-B240-B025-DE552BFBDB59}">
      <dgm:prSet/>
      <dgm:spPr/>
      <dgm:t>
        <a:bodyPr/>
        <a:lstStyle/>
        <a:p>
          <a:endParaRPr lang="en-US"/>
        </a:p>
      </dgm:t>
    </dgm:pt>
    <dgm:pt modelId="{8DBD42E8-07A4-7D43-9114-22A1E6A55504}" type="sibTrans" cxnId="{A83800B0-AD36-B240-B025-DE552BFBDB59}">
      <dgm:prSet/>
      <dgm:spPr/>
      <dgm:t>
        <a:bodyPr/>
        <a:lstStyle/>
        <a:p>
          <a:endParaRPr lang="en-US"/>
        </a:p>
      </dgm:t>
    </dgm:pt>
    <dgm:pt modelId="{4B676FC6-4000-4743-9244-15B72AF77A0A}">
      <dgm:prSet phldrT="[Text]"/>
      <dgm:spPr/>
      <dgm:t>
        <a:bodyPr/>
        <a:lstStyle/>
        <a:p>
          <a:r>
            <a:rPr lang="en-US"/>
            <a:t>OUTCOMES</a:t>
          </a:r>
        </a:p>
      </dgm:t>
    </dgm:pt>
    <dgm:pt modelId="{12D68778-15FC-5F4D-9B25-28808BAC5B1E}" type="parTrans" cxnId="{8395557C-7848-4B47-BB4F-DC2B8324DD3C}">
      <dgm:prSet/>
      <dgm:spPr/>
      <dgm:t>
        <a:bodyPr/>
        <a:lstStyle/>
        <a:p>
          <a:endParaRPr lang="en-US"/>
        </a:p>
      </dgm:t>
    </dgm:pt>
    <dgm:pt modelId="{49E04ED5-5395-264A-82C5-C0C04EB1693E}" type="sibTrans" cxnId="{8395557C-7848-4B47-BB4F-DC2B8324DD3C}">
      <dgm:prSet/>
      <dgm:spPr/>
      <dgm:t>
        <a:bodyPr/>
        <a:lstStyle/>
        <a:p>
          <a:endParaRPr lang="en-US"/>
        </a:p>
      </dgm:t>
    </dgm:pt>
    <dgm:pt modelId="{D9D86BC9-77F9-B642-A340-70546A0110E5}">
      <dgm:prSet phldrT="[Text]" custT="1"/>
      <dgm:spPr/>
      <dgm:t>
        <a:bodyPr/>
        <a:lstStyle/>
        <a:p>
          <a:r>
            <a:rPr lang="en-US" sz="800"/>
            <a:t>Victims</a:t>
          </a:r>
          <a:r>
            <a:rPr lang="en-US" sz="800" baseline="0"/>
            <a:t> of abuse and their children receive safe shelter</a:t>
          </a:r>
          <a:endParaRPr lang="en-US" sz="800"/>
        </a:p>
      </dgm:t>
    </dgm:pt>
    <dgm:pt modelId="{15393C3D-967A-7046-9B67-263C7581EDD0}" type="parTrans" cxnId="{1466C701-4A60-CC43-A6D2-A541A226BE26}">
      <dgm:prSet/>
      <dgm:spPr/>
      <dgm:t>
        <a:bodyPr/>
        <a:lstStyle/>
        <a:p>
          <a:endParaRPr lang="en-US"/>
        </a:p>
      </dgm:t>
    </dgm:pt>
    <dgm:pt modelId="{CE9A3501-11CB-3243-957E-0C976CF2357C}" type="sibTrans" cxnId="{1466C701-4A60-CC43-A6D2-A541A226BE26}">
      <dgm:prSet/>
      <dgm:spPr/>
      <dgm:t>
        <a:bodyPr/>
        <a:lstStyle/>
        <a:p>
          <a:endParaRPr lang="en-US"/>
        </a:p>
      </dgm:t>
    </dgm:pt>
    <dgm:pt modelId="{FFE19227-6133-F848-AB3A-0D643F969C20}">
      <dgm:prSet/>
      <dgm:spPr/>
      <dgm:t>
        <a:bodyPr/>
        <a:lstStyle/>
        <a:p>
          <a:r>
            <a:rPr lang="en-US"/>
            <a:t>IMPACT</a:t>
          </a:r>
        </a:p>
      </dgm:t>
    </dgm:pt>
    <dgm:pt modelId="{A11D2329-9740-A448-9BBB-DC98B65FA1D8}" type="parTrans" cxnId="{514A7518-BB5B-0548-9556-645D12CE17BA}">
      <dgm:prSet/>
      <dgm:spPr/>
      <dgm:t>
        <a:bodyPr/>
        <a:lstStyle/>
        <a:p>
          <a:endParaRPr lang="en-US"/>
        </a:p>
      </dgm:t>
    </dgm:pt>
    <dgm:pt modelId="{24D449BE-6350-0440-9449-FD4EC86586E6}" type="sibTrans" cxnId="{514A7518-BB5B-0548-9556-645D12CE17BA}">
      <dgm:prSet/>
      <dgm:spPr/>
      <dgm:t>
        <a:bodyPr/>
        <a:lstStyle/>
        <a:p>
          <a:endParaRPr lang="en-US"/>
        </a:p>
      </dgm:t>
    </dgm:pt>
    <dgm:pt modelId="{D0944C1B-C23B-544E-8FA4-16C25376ADEF}">
      <dgm:prSet phldrT="[Text]" custT="1"/>
      <dgm:spPr/>
      <dgm:t>
        <a:bodyPr/>
        <a:lstStyle/>
        <a:p>
          <a:r>
            <a:rPr lang="en-US" sz="800"/>
            <a:t>Staff</a:t>
          </a:r>
        </a:p>
      </dgm:t>
    </dgm:pt>
    <dgm:pt modelId="{5546002E-07B1-9F46-8922-5BDDD23E2B69}" type="parTrans" cxnId="{D01E9E29-01B6-4C42-AADC-15BEDBA6A2FE}">
      <dgm:prSet/>
      <dgm:spPr/>
      <dgm:t>
        <a:bodyPr/>
        <a:lstStyle/>
        <a:p>
          <a:endParaRPr lang="en-US"/>
        </a:p>
      </dgm:t>
    </dgm:pt>
    <dgm:pt modelId="{41CFE18E-DA90-9A43-A514-8DD58BE55450}" type="sibTrans" cxnId="{D01E9E29-01B6-4C42-AADC-15BEDBA6A2FE}">
      <dgm:prSet/>
      <dgm:spPr/>
      <dgm:t>
        <a:bodyPr/>
        <a:lstStyle/>
        <a:p>
          <a:endParaRPr lang="en-US"/>
        </a:p>
      </dgm:t>
    </dgm:pt>
    <dgm:pt modelId="{B1564E45-ABA1-D446-8288-093F501F80B7}">
      <dgm:prSet phldrT="[Text]" custT="1"/>
      <dgm:spPr/>
      <dgm:t>
        <a:bodyPr/>
        <a:lstStyle/>
        <a:p>
          <a:r>
            <a:rPr lang="en-US" sz="800"/>
            <a:t>Volunteers</a:t>
          </a:r>
        </a:p>
      </dgm:t>
    </dgm:pt>
    <dgm:pt modelId="{629D7A77-E5EF-FC49-8050-EFB3031A000E}" type="parTrans" cxnId="{6D69A9B7-4609-F444-9159-12D5A85C96FC}">
      <dgm:prSet/>
      <dgm:spPr/>
      <dgm:t>
        <a:bodyPr/>
        <a:lstStyle/>
        <a:p>
          <a:endParaRPr lang="en-US"/>
        </a:p>
      </dgm:t>
    </dgm:pt>
    <dgm:pt modelId="{E5289DDA-F70D-3A43-A55C-11C19BB71635}" type="sibTrans" cxnId="{6D69A9B7-4609-F444-9159-12D5A85C96FC}">
      <dgm:prSet/>
      <dgm:spPr/>
      <dgm:t>
        <a:bodyPr/>
        <a:lstStyle/>
        <a:p>
          <a:endParaRPr lang="en-US"/>
        </a:p>
      </dgm:t>
    </dgm:pt>
    <dgm:pt modelId="{B6AB4CD0-07F5-424B-A589-BABA62439042}">
      <dgm:prSet phldrT="[Text]" custT="1"/>
      <dgm:spPr/>
      <dgm:t>
        <a:bodyPr/>
        <a:lstStyle/>
        <a:p>
          <a:r>
            <a:rPr lang="en-US" sz="800"/>
            <a:t>DV &amp; SV victims and their children</a:t>
          </a:r>
        </a:p>
      </dgm:t>
    </dgm:pt>
    <dgm:pt modelId="{64F99487-E6FF-8E44-A823-6B8BB64A0BB6}" type="parTrans" cxnId="{3AC30614-5C3D-6A4D-8E1D-C908BF69FF44}">
      <dgm:prSet/>
      <dgm:spPr/>
      <dgm:t>
        <a:bodyPr/>
        <a:lstStyle/>
        <a:p>
          <a:endParaRPr lang="en-US"/>
        </a:p>
      </dgm:t>
    </dgm:pt>
    <dgm:pt modelId="{58E142CD-AC48-D042-9B0F-301A9535F93E}" type="sibTrans" cxnId="{3AC30614-5C3D-6A4D-8E1D-C908BF69FF44}">
      <dgm:prSet/>
      <dgm:spPr/>
      <dgm:t>
        <a:bodyPr/>
        <a:lstStyle/>
        <a:p>
          <a:endParaRPr lang="en-US"/>
        </a:p>
      </dgm:t>
    </dgm:pt>
    <dgm:pt modelId="{0E13C65F-376E-0145-86DA-3E7D9610B5EE}">
      <dgm:prSet phldrT="[Text]" custT="1"/>
      <dgm:spPr/>
      <dgm:t>
        <a:bodyPr/>
        <a:lstStyle/>
        <a:p>
          <a:r>
            <a:rPr lang="en-US" sz="800"/>
            <a:t>Funding</a:t>
          </a:r>
        </a:p>
      </dgm:t>
    </dgm:pt>
    <dgm:pt modelId="{3D47E299-C1EE-8D4A-AE8D-0EEECBACD435}" type="parTrans" cxnId="{2FFF45F0-5A15-F545-B672-8F21732EC8D5}">
      <dgm:prSet/>
      <dgm:spPr/>
      <dgm:t>
        <a:bodyPr/>
        <a:lstStyle/>
        <a:p>
          <a:endParaRPr lang="en-US"/>
        </a:p>
      </dgm:t>
    </dgm:pt>
    <dgm:pt modelId="{D014660A-1EDA-344B-AF58-A4EE25DDBC0E}" type="sibTrans" cxnId="{2FFF45F0-5A15-F545-B672-8F21732EC8D5}">
      <dgm:prSet/>
      <dgm:spPr/>
      <dgm:t>
        <a:bodyPr/>
        <a:lstStyle/>
        <a:p>
          <a:endParaRPr lang="en-US"/>
        </a:p>
      </dgm:t>
    </dgm:pt>
    <dgm:pt modelId="{3D078054-07B0-6C4D-A940-9F38BD0BDE8F}">
      <dgm:prSet phldrT="[Text]" custT="1"/>
      <dgm:spPr/>
      <dgm:t>
        <a:bodyPr/>
        <a:lstStyle/>
        <a:p>
          <a:r>
            <a:rPr lang="en-US" sz="800"/>
            <a:t>Crisis Lines</a:t>
          </a:r>
        </a:p>
      </dgm:t>
    </dgm:pt>
    <dgm:pt modelId="{08D8282C-38A8-3341-9E48-157D671637AF}" type="parTrans" cxnId="{8B781A09-83CC-824E-896B-B4B88922154A}">
      <dgm:prSet/>
      <dgm:spPr/>
      <dgm:t>
        <a:bodyPr/>
        <a:lstStyle/>
        <a:p>
          <a:endParaRPr lang="en-US"/>
        </a:p>
      </dgm:t>
    </dgm:pt>
    <dgm:pt modelId="{F4032A50-FDE7-3842-8AA7-CFE0A4A63141}" type="sibTrans" cxnId="{8B781A09-83CC-824E-896B-B4B88922154A}">
      <dgm:prSet/>
      <dgm:spPr/>
      <dgm:t>
        <a:bodyPr/>
        <a:lstStyle/>
        <a:p>
          <a:endParaRPr lang="en-US"/>
        </a:p>
      </dgm:t>
    </dgm:pt>
    <dgm:pt modelId="{E3065A57-7A96-744E-B0AB-980FA76F163E}">
      <dgm:prSet phldrT="[Text]" custT="1"/>
      <dgm:spPr/>
      <dgm:t>
        <a:bodyPr/>
        <a:lstStyle/>
        <a:p>
          <a:r>
            <a:rPr lang="en-US" sz="800"/>
            <a:t>Outreach</a:t>
          </a:r>
        </a:p>
      </dgm:t>
    </dgm:pt>
    <dgm:pt modelId="{D3DC6F7C-EDEE-824C-98F9-3BD9741BF8A0}" type="parTrans" cxnId="{1107D322-100E-3D40-9CB0-F218BB5BE161}">
      <dgm:prSet/>
      <dgm:spPr/>
      <dgm:t>
        <a:bodyPr/>
        <a:lstStyle/>
        <a:p>
          <a:endParaRPr lang="en-US"/>
        </a:p>
      </dgm:t>
    </dgm:pt>
    <dgm:pt modelId="{E975FD45-48EE-0840-9F3E-D45970F32451}" type="sibTrans" cxnId="{1107D322-100E-3D40-9CB0-F218BB5BE161}">
      <dgm:prSet/>
      <dgm:spPr/>
      <dgm:t>
        <a:bodyPr/>
        <a:lstStyle/>
        <a:p>
          <a:endParaRPr lang="en-US"/>
        </a:p>
      </dgm:t>
    </dgm:pt>
    <dgm:pt modelId="{450C29F2-B48E-DF40-A012-DFAFF8263C63}">
      <dgm:prSet phldrT="[Text]" custT="1"/>
      <dgm:spPr/>
      <dgm:t>
        <a:bodyPr/>
        <a:lstStyle/>
        <a:p>
          <a:r>
            <a:rPr lang="en-US" sz="800"/>
            <a:t>Crisis Response</a:t>
          </a:r>
        </a:p>
      </dgm:t>
    </dgm:pt>
    <dgm:pt modelId="{91F99711-F7F1-6F40-B738-FE7146D581B0}" type="parTrans" cxnId="{A99239A1-BD4E-7748-9A4B-D8E8F1F9141D}">
      <dgm:prSet/>
      <dgm:spPr/>
      <dgm:t>
        <a:bodyPr/>
        <a:lstStyle/>
        <a:p>
          <a:endParaRPr lang="en-US"/>
        </a:p>
      </dgm:t>
    </dgm:pt>
    <dgm:pt modelId="{E2BCC664-C398-894D-950B-1E90E835FAE9}" type="sibTrans" cxnId="{A99239A1-BD4E-7748-9A4B-D8E8F1F9141D}">
      <dgm:prSet/>
      <dgm:spPr/>
      <dgm:t>
        <a:bodyPr/>
        <a:lstStyle/>
        <a:p>
          <a:endParaRPr lang="en-US"/>
        </a:p>
      </dgm:t>
    </dgm:pt>
    <dgm:pt modelId="{1B6DDF2F-BBED-9348-8EB1-46A21405B455}">
      <dgm:prSet phldrT="[Text]" custT="1"/>
      <dgm:spPr/>
      <dgm:t>
        <a:bodyPr/>
        <a:lstStyle/>
        <a:p>
          <a:r>
            <a:rPr lang="en-US" sz="800"/>
            <a:t>Primary Prevention</a:t>
          </a:r>
        </a:p>
      </dgm:t>
    </dgm:pt>
    <dgm:pt modelId="{BEABD0F2-B57B-D240-96BB-F0F76C98AC68}" type="parTrans" cxnId="{F3698E1E-C673-2F4D-AF22-4FFBD6CA8002}">
      <dgm:prSet/>
      <dgm:spPr/>
      <dgm:t>
        <a:bodyPr/>
        <a:lstStyle/>
        <a:p>
          <a:endParaRPr lang="en-US"/>
        </a:p>
      </dgm:t>
    </dgm:pt>
    <dgm:pt modelId="{2A9975A9-FC31-504A-A6C1-1312313F1299}" type="sibTrans" cxnId="{F3698E1E-C673-2F4D-AF22-4FFBD6CA8002}">
      <dgm:prSet/>
      <dgm:spPr/>
      <dgm:t>
        <a:bodyPr/>
        <a:lstStyle/>
        <a:p>
          <a:endParaRPr lang="en-US"/>
        </a:p>
      </dgm:t>
    </dgm:pt>
    <dgm:pt modelId="{85E58973-FF1E-0649-B3FA-8296077650E8}">
      <dgm:prSet phldrT="[Text]" custT="1"/>
      <dgm:spPr/>
      <dgm:t>
        <a:bodyPr/>
        <a:lstStyle/>
        <a:p>
          <a:r>
            <a:rPr lang="en-US" sz="800"/>
            <a:t>Victims</a:t>
          </a:r>
          <a:r>
            <a:rPr lang="en-US" sz="800" baseline="0"/>
            <a:t> of abuse and their children receive emotional support</a:t>
          </a:r>
          <a:endParaRPr lang="en-US" sz="800"/>
        </a:p>
      </dgm:t>
    </dgm:pt>
    <dgm:pt modelId="{64F0CB9C-8B82-D643-8E9F-E26A709020F2}" type="parTrans" cxnId="{2640A919-3FAF-2347-B02D-964FFD5990BA}">
      <dgm:prSet/>
      <dgm:spPr/>
      <dgm:t>
        <a:bodyPr/>
        <a:lstStyle/>
        <a:p>
          <a:endParaRPr lang="en-US"/>
        </a:p>
      </dgm:t>
    </dgm:pt>
    <dgm:pt modelId="{407F9718-4F0B-6E40-ABA5-873A683214CF}" type="sibTrans" cxnId="{2640A919-3FAF-2347-B02D-964FFD5990BA}">
      <dgm:prSet/>
      <dgm:spPr/>
      <dgm:t>
        <a:bodyPr/>
        <a:lstStyle/>
        <a:p>
          <a:endParaRPr lang="en-US"/>
        </a:p>
      </dgm:t>
    </dgm:pt>
    <dgm:pt modelId="{C9B848A5-C01C-D04D-A681-2F7A511A166E}">
      <dgm:prSet phldrT="[Text]" custT="1"/>
      <dgm:spPr/>
      <dgm:t>
        <a:bodyPr/>
        <a:lstStyle/>
        <a:p>
          <a:r>
            <a:rPr lang="en-US" sz="800"/>
            <a:t>Victims</a:t>
          </a:r>
          <a:r>
            <a:rPr lang="en-US" sz="800" baseline="0"/>
            <a:t> of abuse and their children receive resources and support to navigate ongoing crises and prevent future crises</a:t>
          </a:r>
          <a:endParaRPr lang="en-US" sz="800"/>
        </a:p>
      </dgm:t>
    </dgm:pt>
    <dgm:pt modelId="{D3980DF6-9F63-1C40-B230-A165D30EACDE}" type="parTrans" cxnId="{32B115DB-1AC1-A043-AF1F-EFB4DDB8E41B}">
      <dgm:prSet/>
      <dgm:spPr/>
      <dgm:t>
        <a:bodyPr/>
        <a:lstStyle/>
        <a:p>
          <a:endParaRPr lang="en-US"/>
        </a:p>
      </dgm:t>
    </dgm:pt>
    <dgm:pt modelId="{C368A199-570D-7841-9450-0D185F62FBA5}" type="sibTrans" cxnId="{32B115DB-1AC1-A043-AF1F-EFB4DDB8E41B}">
      <dgm:prSet/>
      <dgm:spPr/>
      <dgm:t>
        <a:bodyPr/>
        <a:lstStyle/>
        <a:p>
          <a:endParaRPr lang="en-US"/>
        </a:p>
      </dgm:t>
    </dgm:pt>
    <dgm:pt modelId="{1D2AD612-2651-9C48-A5DD-A6BB5BB01283}">
      <dgm:prSet phldrT="[Text]" custT="1"/>
      <dgm:spPr/>
      <dgm:t>
        <a:bodyPr/>
        <a:lstStyle/>
        <a:p>
          <a:r>
            <a:rPr lang="en-US" sz="800"/>
            <a:t>Victims</a:t>
          </a:r>
          <a:r>
            <a:rPr lang="en-US" sz="800" baseline="0"/>
            <a:t> of abuse and their children receive resources and support to build skills for self-reliance and self-worth</a:t>
          </a:r>
          <a:endParaRPr lang="en-US" sz="800"/>
        </a:p>
      </dgm:t>
    </dgm:pt>
    <dgm:pt modelId="{D612944A-25DA-9A46-8431-73AFE4225258}" type="parTrans" cxnId="{8A5106D1-CA1A-B946-8A14-58947078EF39}">
      <dgm:prSet/>
      <dgm:spPr/>
      <dgm:t>
        <a:bodyPr/>
        <a:lstStyle/>
        <a:p>
          <a:endParaRPr lang="en-US"/>
        </a:p>
      </dgm:t>
    </dgm:pt>
    <dgm:pt modelId="{2702AD56-3FDA-4547-A4EF-9B152EF0CC2E}" type="sibTrans" cxnId="{8A5106D1-CA1A-B946-8A14-58947078EF39}">
      <dgm:prSet/>
      <dgm:spPr/>
      <dgm:t>
        <a:bodyPr/>
        <a:lstStyle/>
        <a:p>
          <a:endParaRPr lang="en-US"/>
        </a:p>
      </dgm:t>
    </dgm:pt>
    <dgm:pt modelId="{D0190CB4-79A3-7341-BED8-FF5B4190CF53}">
      <dgm:prSet phldrT="[Text]" custT="1"/>
      <dgm:spPr/>
      <dgm:t>
        <a:bodyPr/>
        <a:lstStyle/>
        <a:p>
          <a:r>
            <a:rPr lang="en-US" sz="800" baseline="0"/>
            <a:t>Our community demonstrates increased awareness and understanding DV and SV</a:t>
          </a:r>
          <a:endParaRPr lang="en-US" sz="800"/>
        </a:p>
      </dgm:t>
    </dgm:pt>
    <dgm:pt modelId="{74E1CA9B-A79C-4748-8956-B6CC1886EF5C}" type="parTrans" cxnId="{5E4B1113-2C2C-0442-8CC2-8876EEE69662}">
      <dgm:prSet/>
      <dgm:spPr/>
      <dgm:t>
        <a:bodyPr/>
        <a:lstStyle/>
        <a:p>
          <a:endParaRPr lang="en-US"/>
        </a:p>
      </dgm:t>
    </dgm:pt>
    <dgm:pt modelId="{893C1BC1-4AC2-0C45-9582-D1186E116075}" type="sibTrans" cxnId="{5E4B1113-2C2C-0442-8CC2-8876EEE69662}">
      <dgm:prSet/>
      <dgm:spPr/>
      <dgm:t>
        <a:bodyPr/>
        <a:lstStyle/>
        <a:p>
          <a:endParaRPr lang="en-US"/>
        </a:p>
      </dgm:t>
    </dgm:pt>
    <dgm:pt modelId="{AAA4A2FE-E082-1244-9556-814C7D48E110}">
      <dgm:prSet custT="1"/>
      <dgm:spPr/>
      <dgm:t>
        <a:bodyPr/>
        <a:lstStyle/>
        <a:p>
          <a:r>
            <a:rPr lang="en-US" sz="800"/>
            <a:t>Victims of abuse are empowered to make a personal choice for safety</a:t>
          </a:r>
        </a:p>
      </dgm:t>
    </dgm:pt>
    <dgm:pt modelId="{D9CC577E-61B0-8049-95FE-8EF31F38BD33}" type="parTrans" cxnId="{62A6ED1E-4BB8-5B44-82D1-D4B77B686F06}">
      <dgm:prSet/>
      <dgm:spPr/>
      <dgm:t>
        <a:bodyPr/>
        <a:lstStyle/>
        <a:p>
          <a:endParaRPr lang="en-US"/>
        </a:p>
      </dgm:t>
    </dgm:pt>
    <dgm:pt modelId="{6EE00774-637E-F247-933C-7D135BD03E19}" type="sibTrans" cxnId="{62A6ED1E-4BB8-5B44-82D1-D4B77B686F06}">
      <dgm:prSet/>
      <dgm:spPr/>
      <dgm:t>
        <a:bodyPr/>
        <a:lstStyle/>
        <a:p>
          <a:endParaRPr lang="en-US"/>
        </a:p>
      </dgm:t>
    </dgm:pt>
    <dgm:pt modelId="{FBA53851-1E49-E04F-8DD9-DC8AFA8731C8}">
      <dgm:prSet custT="1"/>
      <dgm:spPr/>
      <dgm:t>
        <a:bodyPr/>
        <a:lstStyle/>
        <a:p>
          <a:r>
            <a:rPr lang="en-US" sz="800"/>
            <a:t>A community of advocates drives the prevention of DV and SV to end the cycle of violence in our community</a:t>
          </a:r>
        </a:p>
      </dgm:t>
    </dgm:pt>
    <dgm:pt modelId="{67B71EC5-E845-3B46-90B5-41FB397EBBE0}" type="parTrans" cxnId="{48C56C9A-95D6-3640-A3F2-15B2DC85F991}">
      <dgm:prSet/>
      <dgm:spPr/>
      <dgm:t>
        <a:bodyPr/>
        <a:lstStyle/>
        <a:p>
          <a:endParaRPr lang="en-US"/>
        </a:p>
      </dgm:t>
    </dgm:pt>
    <dgm:pt modelId="{BF7980A3-98D7-1943-A154-3C4C8DD3CAC4}" type="sibTrans" cxnId="{48C56C9A-95D6-3640-A3F2-15B2DC85F991}">
      <dgm:prSet/>
      <dgm:spPr/>
      <dgm:t>
        <a:bodyPr/>
        <a:lstStyle/>
        <a:p>
          <a:endParaRPr lang="en-US"/>
        </a:p>
      </dgm:t>
    </dgm:pt>
    <dgm:pt modelId="{56143D40-3879-6642-BECB-893333D53364}" type="pres">
      <dgm:prSet presAssocID="{DFAEFC19-5E2F-1246-9517-4DE20632408B}" presName="Name0" presStyleCnt="0">
        <dgm:presLayoutVars>
          <dgm:dir/>
          <dgm:animLvl val="lvl"/>
          <dgm:resizeHandles val="exact"/>
        </dgm:presLayoutVars>
      </dgm:prSet>
      <dgm:spPr/>
      <dgm:t>
        <a:bodyPr/>
        <a:lstStyle/>
        <a:p>
          <a:endParaRPr lang="en-US"/>
        </a:p>
      </dgm:t>
    </dgm:pt>
    <dgm:pt modelId="{9E19B8E9-CFFB-CF46-A298-1F444EE5D405}" type="pres">
      <dgm:prSet presAssocID="{DFAEFC19-5E2F-1246-9517-4DE20632408B}" presName="tSp" presStyleCnt="0"/>
      <dgm:spPr/>
    </dgm:pt>
    <dgm:pt modelId="{13F6E059-4446-2246-BAFB-AE518F8BBB20}" type="pres">
      <dgm:prSet presAssocID="{DFAEFC19-5E2F-1246-9517-4DE20632408B}" presName="bSp" presStyleCnt="0"/>
      <dgm:spPr/>
    </dgm:pt>
    <dgm:pt modelId="{7828C4F2-1A1F-1340-8687-EC9C574FEB8A}" type="pres">
      <dgm:prSet presAssocID="{DFAEFC19-5E2F-1246-9517-4DE20632408B}" presName="process" presStyleCnt="0"/>
      <dgm:spPr/>
    </dgm:pt>
    <dgm:pt modelId="{509DFFFC-DCBB-8F4B-AF56-46BE0BC6DEAC}" type="pres">
      <dgm:prSet presAssocID="{27E9A7F4-B7CB-6A4E-8754-DC313DCED5E6}" presName="composite1" presStyleCnt="0"/>
      <dgm:spPr/>
    </dgm:pt>
    <dgm:pt modelId="{FBB7F47C-63A9-5443-892D-D3085A381ED3}" type="pres">
      <dgm:prSet presAssocID="{27E9A7F4-B7CB-6A4E-8754-DC313DCED5E6}" presName="dummyNode1" presStyleLbl="node1" presStyleIdx="0" presStyleCnt="4"/>
      <dgm:spPr/>
    </dgm:pt>
    <dgm:pt modelId="{D9E97E62-D45A-034E-9855-4BA224E59FC1}" type="pres">
      <dgm:prSet presAssocID="{27E9A7F4-B7CB-6A4E-8754-DC313DCED5E6}" presName="childNode1" presStyleLbl="bgAcc1" presStyleIdx="0" presStyleCnt="4" custScaleX="98055" custScaleY="237909">
        <dgm:presLayoutVars>
          <dgm:bulletEnabled val="1"/>
        </dgm:presLayoutVars>
      </dgm:prSet>
      <dgm:spPr/>
      <dgm:t>
        <a:bodyPr/>
        <a:lstStyle/>
        <a:p>
          <a:endParaRPr lang="en-US"/>
        </a:p>
      </dgm:t>
    </dgm:pt>
    <dgm:pt modelId="{8B4DA4E4-CE2D-A948-8617-52563C19D780}" type="pres">
      <dgm:prSet presAssocID="{27E9A7F4-B7CB-6A4E-8754-DC313DCED5E6}" presName="childNode1tx" presStyleLbl="bgAcc1" presStyleIdx="0" presStyleCnt="4">
        <dgm:presLayoutVars>
          <dgm:bulletEnabled val="1"/>
        </dgm:presLayoutVars>
      </dgm:prSet>
      <dgm:spPr/>
      <dgm:t>
        <a:bodyPr/>
        <a:lstStyle/>
        <a:p>
          <a:endParaRPr lang="en-US"/>
        </a:p>
      </dgm:t>
    </dgm:pt>
    <dgm:pt modelId="{5AA07D0E-9D85-E74D-A635-E23E125260AD}" type="pres">
      <dgm:prSet presAssocID="{27E9A7F4-B7CB-6A4E-8754-DC313DCED5E6}" presName="parentNode1" presStyleLbl="node1" presStyleIdx="0" presStyleCnt="4" custLinFactY="55382" custLinFactNeighborX="3329" custLinFactNeighborY="100000">
        <dgm:presLayoutVars>
          <dgm:chMax val="1"/>
          <dgm:bulletEnabled val="1"/>
        </dgm:presLayoutVars>
      </dgm:prSet>
      <dgm:spPr/>
      <dgm:t>
        <a:bodyPr/>
        <a:lstStyle/>
        <a:p>
          <a:endParaRPr lang="en-US"/>
        </a:p>
      </dgm:t>
    </dgm:pt>
    <dgm:pt modelId="{342167CC-9550-AD46-8E99-35AB8EF88F89}" type="pres">
      <dgm:prSet presAssocID="{27E9A7F4-B7CB-6A4E-8754-DC313DCED5E6}" presName="connSite1" presStyleCnt="0"/>
      <dgm:spPr/>
    </dgm:pt>
    <dgm:pt modelId="{843D3F03-AC76-C74F-8076-0A63B19F1ED6}" type="pres">
      <dgm:prSet presAssocID="{8561B96C-5156-8E49-8FEE-9F0C573D9265}" presName="Name9" presStyleLbl="sibTrans2D1" presStyleIdx="0" presStyleCnt="3"/>
      <dgm:spPr/>
      <dgm:t>
        <a:bodyPr/>
        <a:lstStyle/>
        <a:p>
          <a:endParaRPr lang="en-US"/>
        </a:p>
      </dgm:t>
    </dgm:pt>
    <dgm:pt modelId="{3EDC83F4-0D6D-9648-8CA8-EFEBECD19234}" type="pres">
      <dgm:prSet presAssocID="{29BFA657-4B36-084B-B039-116EF872E829}" presName="composite2" presStyleCnt="0"/>
      <dgm:spPr/>
    </dgm:pt>
    <dgm:pt modelId="{81B329F2-E3B7-8D4F-A861-4C0D0AA8F48C}" type="pres">
      <dgm:prSet presAssocID="{29BFA657-4B36-084B-B039-116EF872E829}" presName="dummyNode2" presStyleLbl="node1" presStyleIdx="0" presStyleCnt="4"/>
      <dgm:spPr/>
    </dgm:pt>
    <dgm:pt modelId="{FFCDB804-5267-5846-A432-B46036CDC18C}" type="pres">
      <dgm:prSet presAssocID="{29BFA657-4B36-084B-B039-116EF872E829}" presName="childNode2" presStyleLbl="bgAcc1" presStyleIdx="1" presStyleCnt="4" custScaleX="103234" custScaleY="246211" custLinFactNeighborX="4007" custLinFactNeighborY="2647">
        <dgm:presLayoutVars>
          <dgm:bulletEnabled val="1"/>
        </dgm:presLayoutVars>
      </dgm:prSet>
      <dgm:spPr/>
      <dgm:t>
        <a:bodyPr/>
        <a:lstStyle/>
        <a:p>
          <a:endParaRPr lang="en-US"/>
        </a:p>
      </dgm:t>
    </dgm:pt>
    <dgm:pt modelId="{4EEE7B88-3F26-F84E-A296-DC605AD71D39}" type="pres">
      <dgm:prSet presAssocID="{29BFA657-4B36-084B-B039-116EF872E829}" presName="childNode2tx" presStyleLbl="bgAcc1" presStyleIdx="1" presStyleCnt="4">
        <dgm:presLayoutVars>
          <dgm:bulletEnabled val="1"/>
        </dgm:presLayoutVars>
      </dgm:prSet>
      <dgm:spPr/>
      <dgm:t>
        <a:bodyPr/>
        <a:lstStyle/>
        <a:p>
          <a:endParaRPr lang="en-US"/>
        </a:p>
      </dgm:t>
    </dgm:pt>
    <dgm:pt modelId="{E23CCDEC-4E7A-7041-A1FB-D1B7CD866BCD}" type="pres">
      <dgm:prSet presAssocID="{29BFA657-4B36-084B-B039-116EF872E829}" presName="parentNode2" presStyleLbl="node1" presStyleIdx="1" presStyleCnt="4" custLinFactY="-26177" custLinFactNeighborX="9251" custLinFactNeighborY="-100000">
        <dgm:presLayoutVars>
          <dgm:chMax val="0"/>
          <dgm:bulletEnabled val="1"/>
        </dgm:presLayoutVars>
      </dgm:prSet>
      <dgm:spPr/>
      <dgm:t>
        <a:bodyPr/>
        <a:lstStyle/>
        <a:p>
          <a:endParaRPr lang="en-US"/>
        </a:p>
      </dgm:t>
    </dgm:pt>
    <dgm:pt modelId="{7D2C116F-1AC2-0C4B-A840-5B5BF320DED1}" type="pres">
      <dgm:prSet presAssocID="{29BFA657-4B36-084B-B039-116EF872E829}" presName="connSite2" presStyleCnt="0"/>
      <dgm:spPr/>
    </dgm:pt>
    <dgm:pt modelId="{EB9619F4-BCFC-C744-B6EE-401F6B57207D}" type="pres">
      <dgm:prSet presAssocID="{66E18624-1287-1C4D-BF01-B594F745856B}" presName="Name18" presStyleLbl="sibTrans2D1" presStyleIdx="1" presStyleCnt="3"/>
      <dgm:spPr/>
      <dgm:t>
        <a:bodyPr/>
        <a:lstStyle/>
        <a:p>
          <a:endParaRPr lang="en-US"/>
        </a:p>
      </dgm:t>
    </dgm:pt>
    <dgm:pt modelId="{05623A67-2755-F344-9A9D-6774CF2F126B}" type="pres">
      <dgm:prSet presAssocID="{4B676FC6-4000-4743-9244-15B72AF77A0A}" presName="composite1" presStyleCnt="0"/>
      <dgm:spPr/>
    </dgm:pt>
    <dgm:pt modelId="{5A23AF85-6B7A-C447-AF2D-F6438DDD25DD}" type="pres">
      <dgm:prSet presAssocID="{4B676FC6-4000-4743-9244-15B72AF77A0A}" presName="dummyNode1" presStyleLbl="node1" presStyleIdx="1" presStyleCnt="4"/>
      <dgm:spPr/>
    </dgm:pt>
    <dgm:pt modelId="{AEFAFAE8-860F-4143-8F37-1471A0FEDB80}" type="pres">
      <dgm:prSet presAssocID="{4B676FC6-4000-4743-9244-15B72AF77A0A}" presName="childNode1" presStyleLbl="bgAcc1" presStyleIdx="2" presStyleCnt="4" custScaleX="203573" custScaleY="294778" custLinFactNeighborX="1424">
        <dgm:presLayoutVars>
          <dgm:bulletEnabled val="1"/>
        </dgm:presLayoutVars>
      </dgm:prSet>
      <dgm:spPr/>
      <dgm:t>
        <a:bodyPr/>
        <a:lstStyle/>
        <a:p>
          <a:endParaRPr lang="en-US"/>
        </a:p>
      </dgm:t>
    </dgm:pt>
    <dgm:pt modelId="{E274DB86-1E7C-7441-A8B4-0FABF830BB5B}" type="pres">
      <dgm:prSet presAssocID="{4B676FC6-4000-4743-9244-15B72AF77A0A}" presName="childNode1tx" presStyleLbl="bgAcc1" presStyleIdx="2" presStyleCnt="4">
        <dgm:presLayoutVars>
          <dgm:bulletEnabled val="1"/>
        </dgm:presLayoutVars>
      </dgm:prSet>
      <dgm:spPr/>
      <dgm:t>
        <a:bodyPr/>
        <a:lstStyle/>
        <a:p>
          <a:endParaRPr lang="en-US"/>
        </a:p>
      </dgm:t>
    </dgm:pt>
    <dgm:pt modelId="{E2AFEC56-60D3-ED4A-BE8A-494C4DC595C5}" type="pres">
      <dgm:prSet presAssocID="{4B676FC6-4000-4743-9244-15B72AF77A0A}" presName="parentNode1" presStyleLbl="node1" presStyleIdx="2" presStyleCnt="4" custLinFactY="100000" custLinFactNeighborX="59409" custLinFactNeighborY="152242">
        <dgm:presLayoutVars>
          <dgm:chMax val="1"/>
          <dgm:bulletEnabled val="1"/>
        </dgm:presLayoutVars>
      </dgm:prSet>
      <dgm:spPr/>
      <dgm:t>
        <a:bodyPr/>
        <a:lstStyle/>
        <a:p>
          <a:endParaRPr lang="en-US"/>
        </a:p>
      </dgm:t>
    </dgm:pt>
    <dgm:pt modelId="{6508F8F0-BC8D-2642-BC4F-2B7507DEE220}" type="pres">
      <dgm:prSet presAssocID="{4B676FC6-4000-4743-9244-15B72AF77A0A}" presName="connSite1" presStyleCnt="0"/>
      <dgm:spPr/>
    </dgm:pt>
    <dgm:pt modelId="{7332703C-E88C-9949-AA16-EE83AFB69D4A}" type="pres">
      <dgm:prSet presAssocID="{49E04ED5-5395-264A-82C5-C0C04EB1693E}" presName="Name9" presStyleLbl="sibTrans2D1" presStyleIdx="2" presStyleCnt="3"/>
      <dgm:spPr/>
      <dgm:t>
        <a:bodyPr/>
        <a:lstStyle/>
        <a:p>
          <a:endParaRPr lang="en-US"/>
        </a:p>
      </dgm:t>
    </dgm:pt>
    <dgm:pt modelId="{CDC1EBAD-D898-8648-A135-2AD1B74D1BDF}" type="pres">
      <dgm:prSet presAssocID="{FFE19227-6133-F848-AB3A-0D643F969C20}" presName="composite2" presStyleCnt="0"/>
      <dgm:spPr/>
    </dgm:pt>
    <dgm:pt modelId="{D0D853DA-13C9-3C4A-BE7C-769C29DEE079}" type="pres">
      <dgm:prSet presAssocID="{FFE19227-6133-F848-AB3A-0D643F969C20}" presName="dummyNode2" presStyleLbl="node1" presStyleIdx="2" presStyleCnt="4"/>
      <dgm:spPr/>
    </dgm:pt>
    <dgm:pt modelId="{0F411D6F-540D-4A46-9F04-AE0871978B01}" type="pres">
      <dgm:prSet presAssocID="{FFE19227-6133-F848-AB3A-0D643F969C20}" presName="childNode2" presStyleLbl="bgAcc1" presStyleIdx="3" presStyleCnt="4" custScaleX="151225" custScaleY="258388">
        <dgm:presLayoutVars>
          <dgm:bulletEnabled val="1"/>
        </dgm:presLayoutVars>
      </dgm:prSet>
      <dgm:spPr/>
      <dgm:t>
        <a:bodyPr/>
        <a:lstStyle/>
        <a:p>
          <a:endParaRPr lang="en-US"/>
        </a:p>
      </dgm:t>
    </dgm:pt>
    <dgm:pt modelId="{FB2D15AE-D501-5F43-97DA-6A55505F89A6}" type="pres">
      <dgm:prSet presAssocID="{FFE19227-6133-F848-AB3A-0D643F969C20}" presName="childNode2tx" presStyleLbl="bgAcc1" presStyleIdx="3" presStyleCnt="4">
        <dgm:presLayoutVars>
          <dgm:bulletEnabled val="1"/>
        </dgm:presLayoutVars>
      </dgm:prSet>
      <dgm:spPr/>
      <dgm:t>
        <a:bodyPr/>
        <a:lstStyle/>
        <a:p>
          <a:endParaRPr lang="en-US"/>
        </a:p>
      </dgm:t>
    </dgm:pt>
    <dgm:pt modelId="{451A14AF-F28C-4F49-8C38-BDBA73303409}" type="pres">
      <dgm:prSet presAssocID="{FFE19227-6133-F848-AB3A-0D643F969C20}" presName="parentNode2" presStyleLbl="node1" presStyleIdx="3" presStyleCnt="4" custLinFactY="-55154" custLinFactNeighborX="14339" custLinFactNeighborY="-100000">
        <dgm:presLayoutVars>
          <dgm:chMax val="0"/>
          <dgm:bulletEnabled val="1"/>
        </dgm:presLayoutVars>
      </dgm:prSet>
      <dgm:spPr/>
      <dgm:t>
        <a:bodyPr/>
        <a:lstStyle/>
        <a:p>
          <a:endParaRPr lang="en-US"/>
        </a:p>
      </dgm:t>
    </dgm:pt>
    <dgm:pt modelId="{AA7400D7-FA39-C949-A9BB-0DCFC21212FB}" type="pres">
      <dgm:prSet presAssocID="{FFE19227-6133-F848-AB3A-0D643F969C20}" presName="connSite2" presStyleCnt="0"/>
      <dgm:spPr/>
    </dgm:pt>
  </dgm:ptLst>
  <dgm:cxnLst>
    <dgm:cxn modelId="{8B781A09-83CC-824E-896B-B4B88922154A}" srcId="{29BFA657-4B36-084B-B039-116EF872E829}" destId="{3D078054-07B0-6C4D-A940-9F38BD0BDE8F}" srcOrd="1" destOrd="0" parTransId="{08D8282C-38A8-3341-9E48-157D671637AF}" sibTransId="{F4032A50-FDE7-3842-8AA7-CFE0A4A63141}"/>
    <dgm:cxn modelId="{BC0C7474-200B-804A-B2BA-DAA69DA338FC}" srcId="{27E9A7F4-B7CB-6A4E-8754-DC313DCED5E6}" destId="{94105939-48E1-A947-8BAA-F9AC25D93C0B}" srcOrd="4" destOrd="0" parTransId="{FB18ABAA-AACF-BA44-8006-E01A6F3CA2A4}" sibTransId="{B8CECB98-D716-3C49-BE5B-19AE29185FAF}"/>
    <dgm:cxn modelId="{226DFDD3-0C86-6047-A99B-275CD1AA58F4}" type="presOf" srcId="{27E9A7F4-B7CB-6A4E-8754-DC313DCED5E6}" destId="{5AA07D0E-9D85-E74D-A635-E23E125260AD}" srcOrd="0" destOrd="0" presId="urn:microsoft.com/office/officeart/2005/8/layout/hProcess4"/>
    <dgm:cxn modelId="{679D16D8-C64B-0B48-B4E1-D27232785C02}" type="presOf" srcId="{D0190CB4-79A3-7341-BED8-FF5B4190CF53}" destId="{E274DB86-1E7C-7441-A8B4-0FABF830BB5B}" srcOrd="1" destOrd="4" presId="urn:microsoft.com/office/officeart/2005/8/layout/hProcess4"/>
    <dgm:cxn modelId="{8395557C-7848-4B47-BB4F-DC2B8324DD3C}" srcId="{DFAEFC19-5E2F-1246-9517-4DE20632408B}" destId="{4B676FC6-4000-4743-9244-15B72AF77A0A}" srcOrd="2" destOrd="0" parTransId="{12D68778-15FC-5F4D-9B25-28808BAC5B1E}" sibTransId="{49E04ED5-5395-264A-82C5-C0C04EB1693E}"/>
    <dgm:cxn modelId="{A28D136E-94B1-9A48-81F2-7FB296DCBFBA}" type="presOf" srcId="{3D078054-07B0-6C4D-A940-9F38BD0BDE8F}" destId="{FFCDB804-5267-5846-A432-B46036CDC18C}" srcOrd="0" destOrd="1" presId="urn:microsoft.com/office/officeart/2005/8/layout/hProcess4"/>
    <dgm:cxn modelId="{514A7518-BB5B-0548-9556-645D12CE17BA}" srcId="{DFAEFC19-5E2F-1246-9517-4DE20632408B}" destId="{FFE19227-6133-F848-AB3A-0D643F969C20}" srcOrd="3" destOrd="0" parTransId="{A11D2329-9740-A448-9BBB-DC98B65FA1D8}" sibTransId="{24D449BE-6350-0440-9449-FD4EC86586E6}"/>
    <dgm:cxn modelId="{3435ABB9-AFED-F44F-A6D5-F31DA1DEA793}" type="presOf" srcId="{66E18624-1287-1C4D-BF01-B594F745856B}" destId="{EB9619F4-BCFC-C744-B6EE-401F6B57207D}" srcOrd="0" destOrd="0" presId="urn:microsoft.com/office/officeart/2005/8/layout/hProcess4"/>
    <dgm:cxn modelId="{63F50025-FF7A-1B43-B696-9B8B1AE0C4F9}" type="presOf" srcId="{FBA53851-1E49-E04F-8DD9-DC8AFA8731C8}" destId="{FB2D15AE-D501-5F43-97DA-6A55505F89A6}" srcOrd="1" destOrd="1" presId="urn:microsoft.com/office/officeart/2005/8/layout/hProcess4"/>
    <dgm:cxn modelId="{9343CD2F-80BC-CD45-84B0-C31940F5B7C4}" type="presOf" srcId="{B6AB4CD0-07F5-424B-A589-BABA62439042}" destId="{8B4DA4E4-CE2D-A948-8617-52563C19D780}" srcOrd="1" destOrd="3" presId="urn:microsoft.com/office/officeart/2005/8/layout/hProcess4"/>
    <dgm:cxn modelId="{5A843E19-A561-754B-BE73-75C457AE4C32}" type="presOf" srcId="{DFAEFC19-5E2F-1246-9517-4DE20632408B}" destId="{56143D40-3879-6642-BECB-893333D53364}" srcOrd="0" destOrd="0" presId="urn:microsoft.com/office/officeart/2005/8/layout/hProcess4"/>
    <dgm:cxn modelId="{E334906A-BAB4-D74C-AD62-D99DB88E0F0D}" type="presOf" srcId="{1B6DDF2F-BBED-9348-8EB1-46A21405B455}" destId="{FFCDB804-5267-5846-A432-B46036CDC18C}" srcOrd="0" destOrd="5" presId="urn:microsoft.com/office/officeart/2005/8/layout/hProcess4"/>
    <dgm:cxn modelId="{CB2F172B-D4EB-794B-9CC3-6C07D49024B3}" type="presOf" srcId="{0E13C65F-376E-0145-86DA-3E7D9610B5EE}" destId="{8B4DA4E4-CE2D-A948-8617-52563C19D780}" srcOrd="1" destOrd="5" presId="urn:microsoft.com/office/officeart/2005/8/layout/hProcess4"/>
    <dgm:cxn modelId="{7819F433-9688-F44B-9FFD-CADB49736555}" type="presOf" srcId="{94105939-48E1-A947-8BAA-F9AC25D93C0B}" destId="{D9E97E62-D45A-034E-9855-4BA224E59FC1}" srcOrd="0" destOrd="4" presId="urn:microsoft.com/office/officeart/2005/8/layout/hProcess4"/>
    <dgm:cxn modelId="{F3698E1E-C673-2F4D-AF22-4FFBD6CA8002}" srcId="{29BFA657-4B36-084B-B039-116EF872E829}" destId="{1B6DDF2F-BBED-9348-8EB1-46A21405B455}" srcOrd="5" destOrd="0" parTransId="{BEABD0F2-B57B-D240-96BB-F0F76C98AC68}" sibTransId="{2A9975A9-FC31-504A-A6C1-1312313F1299}"/>
    <dgm:cxn modelId="{DC30571F-ECA1-D441-BB6C-0CD786A4E733}" type="presOf" srcId="{4B676FC6-4000-4743-9244-15B72AF77A0A}" destId="{E2AFEC56-60D3-ED4A-BE8A-494C4DC595C5}" srcOrd="0" destOrd="0" presId="urn:microsoft.com/office/officeart/2005/8/layout/hProcess4"/>
    <dgm:cxn modelId="{64CB0B87-B093-EE43-840F-1D15F541AD1E}" srcId="{DFAEFC19-5E2F-1246-9517-4DE20632408B}" destId="{27E9A7F4-B7CB-6A4E-8754-DC313DCED5E6}" srcOrd="0" destOrd="0" parTransId="{83CB4741-B19D-084B-85C9-5784C10B3EC8}" sibTransId="{8561B96C-5156-8E49-8FEE-9F0C573D9265}"/>
    <dgm:cxn modelId="{2FFF45F0-5A15-F545-B672-8F21732EC8D5}" srcId="{27E9A7F4-B7CB-6A4E-8754-DC313DCED5E6}" destId="{0E13C65F-376E-0145-86DA-3E7D9610B5EE}" srcOrd="5" destOrd="0" parTransId="{3D47E299-C1EE-8D4A-AE8D-0EEECBACD435}" sibTransId="{D014660A-1EDA-344B-AF58-A4EE25DDBC0E}"/>
    <dgm:cxn modelId="{4FB432C3-F282-2F4E-B4C6-AB42CCA0FEBB}" type="presOf" srcId="{8561B96C-5156-8E49-8FEE-9F0C573D9265}" destId="{843D3F03-AC76-C74F-8076-0A63B19F1ED6}" srcOrd="0" destOrd="0" presId="urn:microsoft.com/office/officeart/2005/8/layout/hProcess4"/>
    <dgm:cxn modelId="{DC7C2CAA-603B-544E-9FAA-2B3FE6D4C70A}" type="presOf" srcId="{82C0BC76-1677-9648-9819-61B710898675}" destId="{FFCDB804-5267-5846-A432-B46036CDC18C}" srcOrd="0" destOrd="0" presId="urn:microsoft.com/office/officeart/2005/8/layout/hProcess4"/>
    <dgm:cxn modelId="{388978B5-1406-694D-A521-383B4A5FA7B0}" type="presOf" srcId="{85E58973-FF1E-0649-B3FA-8296077650E8}" destId="{E274DB86-1E7C-7441-A8B4-0FABF830BB5B}" srcOrd="1" destOrd="1" presId="urn:microsoft.com/office/officeart/2005/8/layout/hProcess4"/>
    <dgm:cxn modelId="{A1DF9879-4B5F-D847-B1EF-BC80670C3657}" type="presOf" srcId="{E3065A57-7A96-744E-B0AB-980FA76F163E}" destId="{4EEE7B88-3F26-F84E-A296-DC605AD71D39}" srcOrd="1" destOrd="3" presId="urn:microsoft.com/office/officeart/2005/8/layout/hProcess4"/>
    <dgm:cxn modelId="{C4AC93C1-351D-EF47-BC08-19C4DA52C845}" type="presOf" srcId="{110FE0FB-C12C-C345-BE4C-2F611AAFF035}" destId="{4EEE7B88-3F26-F84E-A296-DC605AD71D39}" srcOrd="1" destOrd="2" presId="urn:microsoft.com/office/officeart/2005/8/layout/hProcess4"/>
    <dgm:cxn modelId="{3980C4A7-9DDC-7C49-91C2-B9A53406194E}" type="presOf" srcId="{B1564E45-ABA1-D446-8288-093F501F80B7}" destId="{D9E97E62-D45A-034E-9855-4BA224E59FC1}" srcOrd="0" destOrd="2" presId="urn:microsoft.com/office/officeart/2005/8/layout/hProcess4"/>
    <dgm:cxn modelId="{B6DB8162-E211-7442-AE13-0712C5775E4E}" type="presOf" srcId="{D0944C1B-C23B-544E-8FA4-16C25376ADEF}" destId="{8B4DA4E4-CE2D-A948-8617-52563C19D780}" srcOrd="1" destOrd="1" presId="urn:microsoft.com/office/officeart/2005/8/layout/hProcess4"/>
    <dgm:cxn modelId="{2640A919-3FAF-2347-B02D-964FFD5990BA}" srcId="{4B676FC6-4000-4743-9244-15B72AF77A0A}" destId="{85E58973-FF1E-0649-B3FA-8296077650E8}" srcOrd="1" destOrd="0" parTransId="{64F0CB9C-8B82-D643-8E9F-E26A709020F2}" sibTransId="{407F9718-4F0B-6E40-ABA5-873A683214CF}"/>
    <dgm:cxn modelId="{4C5CE5BC-6C8C-2647-B29A-3280A3B05727}" type="presOf" srcId="{85E58973-FF1E-0649-B3FA-8296077650E8}" destId="{AEFAFAE8-860F-4143-8F37-1471A0FEDB80}" srcOrd="0" destOrd="1" presId="urn:microsoft.com/office/officeart/2005/8/layout/hProcess4"/>
    <dgm:cxn modelId="{2B93E66D-AD6D-F140-91D9-ABB04CF5B900}" type="presOf" srcId="{AAA4A2FE-E082-1244-9556-814C7D48E110}" destId="{FB2D15AE-D501-5F43-97DA-6A55505F89A6}" srcOrd="1" destOrd="0" presId="urn:microsoft.com/office/officeart/2005/8/layout/hProcess4"/>
    <dgm:cxn modelId="{F67240C1-B1CA-0F4B-869E-B7E797E5C85E}" type="presOf" srcId="{3D078054-07B0-6C4D-A940-9F38BD0BDE8F}" destId="{4EEE7B88-3F26-F84E-A296-DC605AD71D39}" srcOrd="1" destOrd="1" presId="urn:microsoft.com/office/officeart/2005/8/layout/hProcess4"/>
    <dgm:cxn modelId="{8ABE98C5-B629-554E-AFAD-89E7A2D77EA3}" type="presOf" srcId="{D9D86BC9-77F9-B642-A340-70546A0110E5}" destId="{AEFAFAE8-860F-4143-8F37-1471A0FEDB80}" srcOrd="0" destOrd="0" presId="urn:microsoft.com/office/officeart/2005/8/layout/hProcess4"/>
    <dgm:cxn modelId="{EDB39747-9EA6-5440-AC6D-3CA21FACF3C5}" type="presOf" srcId="{AAA4A2FE-E082-1244-9556-814C7D48E110}" destId="{0F411D6F-540D-4A46-9F04-AE0871978B01}" srcOrd="0" destOrd="0" presId="urn:microsoft.com/office/officeart/2005/8/layout/hProcess4"/>
    <dgm:cxn modelId="{9849125A-DF31-834A-837B-2E410DC7E36B}" type="presOf" srcId="{C9B848A5-C01C-D04D-A681-2F7A511A166E}" destId="{E274DB86-1E7C-7441-A8B4-0FABF830BB5B}" srcOrd="1" destOrd="2" presId="urn:microsoft.com/office/officeart/2005/8/layout/hProcess4"/>
    <dgm:cxn modelId="{62A6ED1E-4BB8-5B44-82D1-D4B77B686F06}" srcId="{FFE19227-6133-F848-AB3A-0D643F969C20}" destId="{AAA4A2FE-E082-1244-9556-814C7D48E110}" srcOrd="0" destOrd="0" parTransId="{D9CC577E-61B0-8049-95FE-8EF31F38BD33}" sibTransId="{6EE00774-637E-F247-933C-7D135BD03E19}"/>
    <dgm:cxn modelId="{1728376F-F6CC-4F41-99A5-8A0D42FF864C}" srcId="{29BFA657-4B36-084B-B039-116EF872E829}" destId="{82C0BC76-1677-9648-9819-61B710898675}" srcOrd="0" destOrd="0" parTransId="{2B54476F-9C0C-6349-A600-F6B714B4C15C}" sibTransId="{3A2BA919-D397-7148-9DB0-09E61C28CA0E}"/>
    <dgm:cxn modelId="{B68FC25B-AD1D-D74F-BF4C-945F5F9B13EF}" type="presOf" srcId="{4B502FA3-90DD-5A46-831D-A87B6583E566}" destId="{D9E97E62-D45A-034E-9855-4BA224E59FC1}" srcOrd="0" destOrd="0" presId="urn:microsoft.com/office/officeart/2005/8/layout/hProcess4"/>
    <dgm:cxn modelId="{38BEAB22-5D4F-6247-AE7F-EE309A5481D4}" type="presOf" srcId="{94105939-48E1-A947-8BAA-F9AC25D93C0B}" destId="{8B4DA4E4-CE2D-A948-8617-52563C19D780}" srcOrd="1" destOrd="4" presId="urn:microsoft.com/office/officeart/2005/8/layout/hProcess4"/>
    <dgm:cxn modelId="{3AC30614-5C3D-6A4D-8E1D-C908BF69FF44}" srcId="{27E9A7F4-B7CB-6A4E-8754-DC313DCED5E6}" destId="{B6AB4CD0-07F5-424B-A589-BABA62439042}" srcOrd="3" destOrd="0" parTransId="{64F99487-E6FF-8E44-A823-6B8BB64A0BB6}" sibTransId="{58E142CD-AC48-D042-9B0F-301A9535F93E}"/>
    <dgm:cxn modelId="{A83800B0-AD36-B240-B025-DE552BFBDB59}" srcId="{29BFA657-4B36-084B-B039-116EF872E829}" destId="{110FE0FB-C12C-C345-BE4C-2F611AAFF035}" srcOrd="2" destOrd="0" parTransId="{5A3C2D66-C9A0-4342-9226-2A8061415345}" sibTransId="{8DBD42E8-07A4-7D43-9114-22A1E6A55504}"/>
    <dgm:cxn modelId="{1466C701-4A60-CC43-A6D2-A541A226BE26}" srcId="{4B676FC6-4000-4743-9244-15B72AF77A0A}" destId="{D9D86BC9-77F9-B642-A340-70546A0110E5}" srcOrd="0" destOrd="0" parTransId="{15393C3D-967A-7046-9B67-263C7581EDD0}" sibTransId="{CE9A3501-11CB-3243-957E-0C976CF2357C}"/>
    <dgm:cxn modelId="{8A5106D1-CA1A-B946-8A14-58947078EF39}" srcId="{4B676FC6-4000-4743-9244-15B72AF77A0A}" destId="{1D2AD612-2651-9C48-A5DD-A6BB5BB01283}" srcOrd="3" destOrd="0" parTransId="{D612944A-25DA-9A46-8431-73AFE4225258}" sibTransId="{2702AD56-3FDA-4547-A4EF-9B152EF0CC2E}"/>
    <dgm:cxn modelId="{8A581D32-CBEE-2A42-A6B1-DFC6CD765A6A}" type="presOf" srcId="{B6AB4CD0-07F5-424B-A589-BABA62439042}" destId="{D9E97E62-D45A-034E-9855-4BA224E59FC1}" srcOrd="0" destOrd="3" presId="urn:microsoft.com/office/officeart/2005/8/layout/hProcess4"/>
    <dgm:cxn modelId="{3D9C0D62-62D5-D249-9D27-56EF4F97321E}" type="presOf" srcId="{C9B848A5-C01C-D04D-A681-2F7A511A166E}" destId="{AEFAFAE8-860F-4143-8F37-1471A0FEDB80}" srcOrd="0" destOrd="2" presId="urn:microsoft.com/office/officeart/2005/8/layout/hProcess4"/>
    <dgm:cxn modelId="{346B96EB-317F-A440-A94B-66A6862A076D}" type="presOf" srcId="{1D2AD612-2651-9C48-A5DD-A6BB5BB01283}" destId="{AEFAFAE8-860F-4143-8F37-1471A0FEDB80}" srcOrd="0" destOrd="3" presId="urn:microsoft.com/office/officeart/2005/8/layout/hProcess4"/>
    <dgm:cxn modelId="{F538F0BC-FE4B-1D4F-892C-94F9BE122218}" type="presOf" srcId="{D0190CB4-79A3-7341-BED8-FF5B4190CF53}" destId="{AEFAFAE8-860F-4143-8F37-1471A0FEDB80}" srcOrd="0" destOrd="4" presId="urn:microsoft.com/office/officeart/2005/8/layout/hProcess4"/>
    <dgm:cxn modelId="{045D01AA-B15B-3F42-8885-FA0709B98874}" type="presOf" srcId="{4B502FA3-90DD-5A46-831D-A87B6583E566}" destId="{8B4DA4E4-CE2D-A948-8617-52563C19D780}" srcOrd="1" destOrd="0" presId="urn:microsoft.com/office/officeart/2005/8/layout/hProcess4"/>
    <dgm:cxn modelId="{28030FE6-FB81-DC45-808C-961DC13DD945}" type="presOf" srcId="{450C29F2-B48E-DF40-A012-DFAFF8263C63}" destId="{FFCDB804-5267-5846-A432-B46036CDC18C}" srcOrd="0" destOrd="4" presId="urn:microsoft.com/office/officeart/2005/8/layout/hProcess4"/>
    <dgm:cxn modelId="{221EB63B-0EBE-6645-9AB2-42D75D3F9ADD}" type="presOf" srcId="{E3065A57-7A96-744E-B0AB-980FA76F163E}" destId="{FFCDB804-5267-5846-A432-B46036CDC18C}" srcOrd="0" destOrd="3" presId="urn:microsoft.com/office/officeart/2005/8/layout/hProcess4"/>
    <dgm:cxn modelId="{346FFC61-8857-DF48-9514-9A87994A2449}" type="presOf" srcId="{D0944C1B-C23B-544E-8FA4-16C25376ADEF}" destId="{D9E97E62-D45A-034E-9855-4BA224E59FC1}" srcOrd="0" destOrd="1" presId="urn:microsoft.com/office/officeart/2005/8/layout/hProcess4"/>
    <dgm:cxn modelId="{A99239A1-BD4E-7748-9A4B-D8E8F1F9141D}" srcId="{29BFA657-4B36-084B-B039-116EF872E829}" destId="{450C29F2-B48E-DF40-A012-DFAFF8263C63}" srcOrd="4" destOrd="0" parTransId="{91F99711-F7F1-6F40-B738-FE7146D581B0}" sibTransId="{E2BCC664-C398-894D-950B-1E90E835FAE9}"/>
    <dgm:cxn modelId="{5E4B1113-2C2C-0442-8CC2-8876EEE69662}" srcId="{4B676FC6-4000-4743-9244-15B72AF77A0A}" destId="{D0190CB4-79A3-7341-BED8-FF5B4190CF53}" srcOrd="4" destOrd="0" parTransId="{74E1CA9B-A79C-4748-8956-B6CC1886EF5C}" sibTransId="{893C1BC1-4AC2-0C45-9582-D1186E116075}"/>
    <dgm:cxn modelId="{1107D322-100E-3D40-9CB0-F218BB5BE161}" srcId="{29BFA657-4B36-084B-B039-116EF872E829}" destId="{E3065A57-7A96-744E-B0AB-980FA76F163E}" srcOrd="3" destOrd="0" parTransId="{D3DC6F7C-EDEE-824C-98F9-3BD9741BF8A0}" sibTransId="{E975FD45-48EE-0840-9F3E-D45970F32451}"/>
    <dgm:cxn modelId="{6D69A9B7-4609-F444-9159-12D5A85C96FC}" srcId="{27E9A7F4-B7CB-6A4E-8754-DC313DCED5E6}" destId="{B1564E45-ABA1-D446-8288-093F501F80B7}" srcOrd="2" destOrd="0" parTransId="{629D7A77-E5EF-FC49-8050-EFB3031A000E}" sibTransId="{E5289DDA-F70D-3A43-A55C-11C19BB71635}"/>
    <dgm:cxn modelId="{0715262B-5F2C-2340-8D4A-D01AD01C5C4A}" srcId="{DFAEFC19-5E2F-1246-9517-4DE20632408B}" destId="{29BFA657-4B36-084B-B039-116EF872E829}" srcOrd="1" destOrd="0" parTransId="{1D871039-9609-454B-95A8-449EB9C0A01F}" sibTransId="{66E18624-1287-1C4D-BF01-B594F745856B}"/>
    <dgm:cxn modelId="{04CE6BA0-8077-8641-BDC8-82F902CE10DA}" type="presOf" srcId="{29BFA657-4B36-084B-B039-116EF872E829}" destId="{E23CCDEC-4E7A-7041-A1FB-D1B7CD866BCD}" srcOrd="0" destOrd="0" presId="urn:microsoft.com/office/officeart/2005/8/layout/hProcess4"/>
    <dgm:cxn modelId="{CD1800CA-3A24-0248-A413-C00FDFE54F05}" type="presOf" srcId="{1D2AD612-2651-9C48-A5DD-A6BB5BB01283}" destId="{E274DB86-1E7C-7441-A8B4-0FABF830BB5B}" srcOrd="1" destOrd="3" presId="urn:microsoft.com/office/officeart/2005/8/layout/hProcess4"/>
    <dgm:cxn modelId="{8BCBAFA3-C56F-6449-A68B-C9AB12D56987}" type="presOf" srcId="{0E13C65F-376E-0145-86DA-3E7D9610B5EE}" destId="{D9E97E62-D45A-034E-9855-4BA224E59FC1}" srcOrd="0" destOrd="5" presId="urn:microsoft.com/office/officeart/2005/8/layout/hProcess4"/>
    <dgm:cxn modelId="{D52B3C2A-7833-6C42-BB90-475CBF5EE109}" type="presOf" srcId="{110FE0FB-C12C-C345-BE4C-2F611AAFF035}" destId="{FFCDB804-5267-5846-A432-B46036CDC18C}" srcOrd="0" destOrd="2" presId="urn:microsoft.com/office/officeart/2005/8/layout/hProcess4"/>
    <dgm:cxn modelId="{D01E9E29-01B6-4C42-AADC-15BEDBA6A2FE}" srcId="{27E9A7F4-B7CB-6A4E-8754-DC313DCED5E6}" destId="{D0944C1B-C23B-544E-8FA4-16C25376ADEF}" srcOrd="1" destOrd="0" parTransId="{5546002E-07B1-9F46-8922-5BDDD23E2B69}" sibTransId="{41CFE18E-DA90-9A43-A514-8DD58BE55450}"/>
    <dgm:cxn modelId="{02FBDEC9-C1A4-A64A-AFFC-EE2195909B38}" type="presOf" srcId="{B1564E45-ABA1-D446-8288-093F501F80B7}" destId="{8B4DA4E4-CE2D-A948-8617-52563C19D780}" srcOrd="1" destOrd="2" presId="urn:microsoft.com/office/officeart/2005/8/layout/hProcess4"/>
    <dgm:cxn modelId="{48091E6C-06BF-CC45-86BC-61A77B26E539}" type="presOf" srcId="{49E04ED5-5395-264A-82C5-C0C04EB1693E}" destId="{7332703C-E88C-9949-AA16-EE83AFB69D4A}" srcOrd="0" destOrd="0" presId="urn:microsoft.com/office/officeart/2005/8/layout/hProcess4"/>
    <dgm:cxn modelId="{17779E3F-13A4-EF40-8D15-1C2FF0CAE195}" type="presOf" srcId="{FFE19227-6133-F848-AB3A-0D643F969C20}" destId="{451A14AF-F28C-4F49-8C38-BDBA73303409}" srcOrd="0" destOrd="0" presId="urn:microsoft.com/office/officeart/2005/8/layout/hProcess4"/>
    <dgm:cxn modelId="{48C56C9A-95D6-3640-A3F2-15B2DC85F991}" srcId="{FFE19227-6133-F848-AB3A-0D643F969C20}" destId="{FBA53851-1E49-E04F-8DD9-DC8AFA8731C8}" srcOrd="1" destOrd="0" parTransId="{67B71EC5-E845-3B46-90B5-41FB397EBBE0}" sibTransId="{BF7980A3-98D7-1943-A154-3C4C8DD3CAC4}"/>
    <dgm:cxn modelId="{9BB5FAA0-E351-7548-820B-FC45F05DD875}" type="presOf" srcId="{D9D86BC9-77F9-B642-A340-70546A0110E5}" destId="{E274DB86-1E7C-7441-A8B4-0FABF830BB5B}" srcOrd="1" destOrd="0" presId="urn:microsoft.com/office/officeart/2005/8/layout/hProcess4"/>
    <dgm:cxn modelId="{8CBD57B3-32D2-7449-AE5A-6D7A664C09E7}" type="presOf" srcId="{450C29F2-B48E-DF40-A012-DFAFF8263C63}" destId="{4EEE7B88-3F26-F84E-A296-DC605AD71D39}" srcOrd="1" destOrd="4" presId="urn:microsoft.com/office/officeart/2005/8/layout/hProcess4"/>
    <dgm:cxn modelId="{32B115DB-1AC1-A043-AF1F-EFB4DDB8E41B}" srcId="{4B676FC6-4000-4743-9244-15B72AF77A0A}" destId="{C9B848A5-C01C-D04D-A681-2F7A511A166E}" srcOrd="2" destOrd="0" parTransId="{D3980DF6-9F63-1C40-B230-A165D30EACDE}" sibTransId="{C368A199-570D-7841-9450-0D185F62FBA5}"/>
    <dgm:cxn modelId="{A465B438-3CC1-BA44-9AE2-18ED5890A08B}" type="presOf" srcId="{82C0BC76-1677-9648-9819-61B710898675}" destId="{4EEE7B88-3F26-F84E-A296-DC605AD71D39}" srcOrd="1" destOrd="0" presId="urn:microsoft.com/office/officeart/2005/8/layout/hProcess4"/>
    <dgm:cxn modelId="{D59767A7-665B-F14B-AD88-EEAA2A03A2FD}" type="presOf" srcId="{1B6DDF2F-BBED-9348-8EB1-46A21405B455}" destId="{4EEE7B88-3F26-F84E-A296-DC605AD71D39}" srcOrd="1" destOrd="5" presId="urn:microsoft.com/office/officeart/2005/8/layout/hProcess4"/>
    <dgm:cxn modelId="{C44AB38C-4730-DE48-B12C-8B00EF2AAB76}" srcId="{27E9A7F4-B7CB-6A4E-8754-DC313DCED5E6}" destId="{4B502FA3-90DD-5A46-831D-A87B6583E566}" srcOrd="0" destOrd="0" parTransId="{D4CF60EA-0473-2C41-B2FD-55BE87BB890A}" sibTransId="{2010640E-090A-CD41-B330-5A246BA9F6D3}"/>
    <dgm:cxn modelId="{1B1842B7-A3CE-1D47-8D75-42CA77F93C1F}" type="presOf" srcId="{FBA53851-1E49-E04F-8DD9-DC8AFA8731C8}" destId="{0F411D6F-540D-4A46-9F04-AE0871978B01}" srcOrd="0" destOrd="1" presId="urn:microsoft.com/office/officeart/2005/8/layout/hProcess4"/>
    <dgm:cxn modelId="{7C741046-CF9D-1241-99B2-86A8BF706DCC}" type="presParOf" srcId="{56143D40-3879-6642-BECB-893333D53364}" destId="{9E19B8E9-CFFB-CF46-A298-1F444EE5D405}" srcOrd="0" destOrd="0" presId="urn:microsoft.com/office/officeart/2005/8/layout/hProcess4"/>
    <dgm:cxn modelId="{EBF83366-DC87-B343-B592-70D37F017F9C}" type="presParOf" srcId="{56143D40-3879-6642-BECB-893333D53364}" destId="{13F6E059-4446-2246-BAFB-AE518F8BBB20}" srcOrd="1" destOrd="0" presId="urn:microsoft.com/office/officeart/2005/8/layout/hProcess4"/>
    <dgm:cxn modelId="{33478653-1C28-C344-8589-FAC5DEB02EAB}" type="presParOf" srcId="{56143D40-3879-6642-BECB-893333D53364}" destId="{7828C4F2-1A1F-1340-8687-EC9C574FEB8A}" srcOrd="2" destOrd="0" presId="urn:microsoft.com/office/officeart/2005/8/layout/hProcess4"/>
    <dgm:cxn modelId="{87CFF51D-43F4-644A-8059-8CE594C72A2F}" type="presParOf" srcId="{7828C4F2-1A1F-1340-8687-EC9C574FEB8A}" destId="{509DFFFC-DCBB-8F4B-AF56-46BE0BC6DEAC}" srcOrd="0" destOrd="0" presId="urn:microsoft.com/office/officeart/2005/8/layout/hProcess4"/>
    <dgm:cxn modelId="{12BB3F3A-D01B-BB4B-9B0F-851FB7894924}" type="presParOf" srcId="{509DFFFC-DCBB-8F4B-AF56-46BE0BC6DEAC}" destId="{FBB7F47C-63A9-5443-892D-D3085A381ED3}" srcOrd="0" destOrd="0" presId="urn:microsoft.com/office/officeart/2005/8/layout/hProcess4"/>
    <dgm:cxn modelId="{26C8BFCC-B97B-0147-BF58-848CBF2501C6}" type="presParOf" srcId="{509DFFFC-DCBB-8F4B-AF56-46BE0BC6DEAC}" destId="{D9E97E62-D45A-034E-9855-4BA224E59FC1}" srcOrd="1" destOrd="0" presId="urn:microsoft.com/office/officeart/2005/8/layout/hProcess4"/>
    <dgm:cxn modelId="{9FC87D61-5275-8B46-8E82-6AA3F55F6FFE}" type="presParOf" srcId="{509DFFFC-DCBB-8F4B-AF56-46BE0BC6DEAC}" destId="{8B4DA4E4-CE2D-A948-8617-52563C19D780}" srcOrd="2" destOrd="0" presId="urn:microsoft.com/office/officeart/2005/8/layout/hProcess4"/>
    <dgm:cxn modelId="{A5AAF6E3-A571-044D-A1B0-865D437586BB}" type="presParOf" srcId="{509DFFFC-DCBB-8F4B-AF56-46BE0BC6DEAC}" destId="{5AA07D0E-9D85-E74D-A635-E23E125260AD}" srcOrd="3" destOrd="0" presId="urn:microsoft.com/office/officeart/2005/8/layout/hProcess4"/>
    <dgm:cxn modelId="{2D244071-1D75-E148-BEED-34E5E4330F9E}" type="presParOf" srcId="{509DFFFC-DCBB-8F4B-AF56-46BE0BC6DEAC}" destId="{342167CC-9550-AD46-8E99-35AB8EF88F89}" srcOrd="4" destOrd="0" presId="urn:microsoft.com/office/officeart/2005/8/layout/hProcess4"/>
    <dgm:cxn modelId="{7AEAE87A-0689-304E-B456-80EFFDBB2051}" type="presParOf" srcId="{7828C4F2-1A1F-1340-8687-EC9C574FEB8A}" destId="{843D3F03-AC76-C74F-8076-0A63B19F1ED6}" srcOrd="1" destOrd="0" presId="urn:microsoft.com/office/officeart/2005/8/layout/hProcess4"/>
    <dgm:cxn modelId="{697DD445-9615-AC4D-B13D-BB7CE720AC1F}" type="presParOf" srcId="{7828C4F2-1A1F-1340-8687-EC9C574FEB8A}" destId="{3EDC83F4-0D6D-9648-8CA8-EFEBECD19234}" srcOrd="2" destOrd="0" presId="urn:microsoft.com/office/officeart/2005/8/layout/hProcess4"/>
    <dgm:cxn modelId="{030A2DBD-7287-BD4D-8E60-9892694BCEF0}" type="presParOf" srcId="{3EDC83F4-0D6D-9648-8CA8-EFEBECD19234}" destId="{81B329F2-E3B7-8D4F-A861-4C0D0AA8F48C}" srcOrd="0" destOrd="0" presId="urn:microsoft.com/office/officeart/2005/8/layout/hProcess4"/>
    <dgm:cxn modelId="{5AD8F07D-6F0F-9144-AE67-E7933C5A348E}" type="presParOf" srcId="{3EDC83F4-0D6D-9648-8CA8-EFEBECD19234}" destId="{FFCDB804-5267-5846-A432-B46036CDC18C}" srcOrd="1" destOrd="0" presId="urn:microsoft.com/office/officeart/2005/8/layout/hProcess4"/>
    <dgm:cxn modelId="{6A435B89-EB8C-B245-8426-2385B798E1EF}" type="presParOf" srcId="{3EDC83F4-0D6D-9648-8CA8-EFEBECD19234}" destId="{4EEE7B88-3F26-F84E-A296-DC605AD71D39}" srcOrd="2" destOrd="0" presId="urn:microsoft.com/office/officeart/2005/8/layout/hProcess4"/>
    <dgm:cxn modelId="{303D9999-F6D5-9E4E-8A86-7AB80F194860}" type="presParOf" srcId="{3EDC83F4-0D6D-9648-8CA8-EFEBECD19234}" destId="{E23CCDEC-4E7A-7041-A1FB-D1B7CD866BCD}" srcOrd="3" destOrd="0" presId="urn:microsoft.com/office/officeart/2005/8/layout/hProcess4"/>
    <dgm:cxn modelId="{0CB9CDF3-4BF6-6344-BAD3-F56BED4C7029}" type="presParOf" srcId="{3EDC83F4-0D6D-9648-8CA8-EFEBECD19234}" destId="{7D2C116F-1AC2-0C4B-A840-5B5BF320DED1}" srcOrd="4" destOrd="0" presId="urn:microsoft.com/office/officeart/2005/8/layout/hProcess4"/>
    <dgm:cxn modelId="{4C6683DA-2592-F74E-A519-E2681F003B75}" type="presParOf" srcId="{7828C4F2-1A1F-1340-8687-EC9C574FEB8A}" destId="{EB9619F4-BCFC-C744-B6EE-401F6B57207D}" srcOrd="3" destOrd="0" presId="urn:microsoft.com/office/officeart/2005/8/layout/hProcess4"/>
    <dgm:cxn modelId="{75A268ED-9377-414D-9417-1C206F63F4E3}" type="presParOf" srcId="{7828C4F2-1A1F-1340-8687-EC9C574FEB8A}" destId="{05623A67-2755-F344-9A9D-6774CF2F126B}" srcOrd="4" destOrd="0" presId="urn:microsoft.com/office/officeart/2005/8/layout/hProcess4"/>
    <dgm:cxn modelId="{667997AE-0A57-5C4D-97CA-66196EF25C59}" type="presParOf" srcId="{05623A67-2755-F344-9A9D-6774CF2F126B}" destId="{5A23AF85-6B7A-C447-AF2D-F6438DDD25DD}" srcOrd="0" destOrd="0" presId="urn:microsoft.com/office/officeart/2005/8/layout/hProcess4"/>
    <dgm:cxn modelId="{31BDFE95-AD6C-7B41-926C-5327B673888C}" type="presParOf" srcId="{05623A67-2755-F344-9A9D-6774CF2F126B}" destId="{AEFAFAE8-860F-4143-8F37-1471A0FEDB80}" srcOrd="1" destOrd="0" presId="urn:microsoft.com/office/officeart/2005/8/layout/hProcess4"/>
    <dgm:cxn modelId="{5135F3A7-BE5D-9C46-993D-E0265EE86C2F}" type="presParOf" srcId="{05623A67-2755-F344-9A9D-6774CF2F126B}" destId="{E274DB86-1E7C-7441-A8B4-0FABF830BB5B}" srcOrd="2" destOrd="0" presId="urn:microsoft.com/office/officeart/2005/8/layout/hProcess4"/>
    <dgm:cxn modelId="{AD84D351-FD81-8845-BC7C-7865957EF730}" type="presParOf" srcId="{05623A67-2755-F344-9A9D-6774CF2F126B}" destId="{E2AFEC56-60D3-ED4A-BE8A-494C4DC595C5}" srcOrd="3" destOrd="0" presId="urn:microsoft.com/office/officeart/2005/8/layout/hProcess4"/>
    <dgm:cxn modelId="{65F5EC6F-5E23-0F44-9264-D929843A918F}" type="presParOf" srcId="{05623A67-2755-F344-9A9D-6774CF2F126B}" destId="{6508F8F0-BC8D-2642-BC4F-2B7507DEE220}" srcOrd="4" destOrd="0" presId="urn:microsoft.com/office/officeart/2005/8/layout/hProcess4"/>
    <dgm:cxn modelId="{1A6B43A7-B499-9840-BD47-98211D9F1FE7}" type="presParOf" srcId="{7828C4F2-1A1F-1340-8687-EC9C574FEB8A}" destId="{7332703C-E88C-9949-AA16-EE83AFB69D4A}" srcOrd="5" destOrd="0" presId="urn:microsoft.com/office/officeart/2005/8/layout/hProcess4"/>
    <dgm:cxn modelId="{E7B1BF9D-43F9-6344-A15B-04B30A319F3C}" type="presParOf" srcId="{7828C4F2-1A1F-1340-8687-EC9C574FEB8A}" destId="{CDC1EBAD-D898-8648-A135-2AD1B74D1BDF}" srcOrd="6" destOrd="0" presId="urn:microsoft.com/office/officeart/2005/8/layout/hProcess4"/>
    <dgm:cxn modelId="{A77979DA-617A-B646-B390-B320B82EEED6}" type="presParOf" srcId="{CDC1EBAD-D898-8648-A135-2AD1B74D1BDF}" destId="{D0D853DA-13C9-3C4A-BE7C-769C29DEE079}" srcOrd="0" destOrd="0" presId="urn:microsoft.com/office/officeart/2005/8/layout/hProcess4"/>
    <dgm:cxn modelId="{013AD45D-540C-834C-B74D-EFC3A13206C8}" type="presParOf" srcId="{CDC1EBAD-D898-8648-A135-2AD1B74D1BDF}" destId="{0F411D6F-540D-4A46-9F04-AE0871978B01}" srcOrd="1" destOrd="0" presId="urn:microsoft.com/office/officeart/2005/8/layout/hProcess4"/>
    <dgm:cxn modelId="{287555E6-0C3C-7E47-9BE7-562FCC966B53}" type="presParOf" srcId="{CDC1EBAD-D898-8648-A135-2AD1B74D1BDF}" destId="{FB2D15AE-D501-5F43-97DA-6A55505F89A6}" srcOrd="2" destOrd="0" presId="urn:microsoft.com/office/officeart/2005/8/layout/hProcess4"/>
    <dgm:cxn modelId="{52835651-8EC5-4B42-90A0-5A10727B2514}" type="presParOf" srcId="{CDC1EBAD-D898-8648-A135-2AD1B74D1BDF}" destId="{451A14AF-F28C-4F49-8C38-BDBA73303409}" srcOrd="3" destOrd="0" presId="urn:microsoft.com/office/officeart/2005/8/layout/hProcess4"/>
    <dgm:cxn modelId="{372D75DC-CC0C-AC44-9049-0270CADCE435}" type="presParOf" srcId="{CDC1EBAD-D898-8648-A135-2AD1B74D1BDF}" destId="{AA7400D7-FA39-C949-A9BB-0DCFC21212FB}" srcOrd="4" destOrd="0" presId="urn:microsoft.com/office/officeart/2005/8/layout/h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E97E62-D45A-034E-9855-4BA224E59FC1}">
      <dsp:nvSpPr>
        <dsp:cNvPr id="0" name=""/>
        <dsp:cNvSpPr/>
      </dsp:nvSpPr>
      <dsp:spPr>
        <a:xfrm>
          <a:off x="11063" y="304795"/>
          <a:ext cx="909420" cy="181990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kern="1200"/>
            <a:t>Community Partners</a:t>
          </a:r>
        </a:p>
        <a:p>
          <a:pPr marL="57150" lvl="1" indent="-57150" algn="l" defTabSz="355600">
            <a:lnSpc>
              <a:spcPct val="90000"/>
            </a:lnSpc>
            <a:spcBef>
              <a:spcPct val="0"/>
            </a:spcBef>
            <a:spcAft>
              <a:spcPct val="15000"/>
            </a:spcAft>
            <a:buChar char="••"/>
          </a:pPr>
          <a:r>
            <a:rPr lang="en-US" sz="800" kern="1200"/>
            <a:t>Staff</a:t>
          </a:r>
        </a:p>
        <a:p>
          <a:pPr marL="57150" lvl="1" indent="-57150" algn="l" defTabSz="355600">
            <a:lnSpc>
              <a:spcPct val="90000"/>
            </a:lnSpc>
            <a:spcBef>
              <a:spcPct val="0"/>
            </a:spcBef>
            <a:spcAft>
              <a:spcPct val="15000"/>
            </a:spcAft>
            <a:buChar char="••"/>
          </a:pPr>
          <a:r>
            <a:rPr lang="en-US" sz="800" kern="1200"/>
            <a:t>Volunteers</a:t>
          </a:r>
        </a:p>
        <a:p>
          <a:pPr marL="57150" lvl="1" indent="-57150" algn="l" defTabSz="355600">
            <a:lnSpc>
              <a:spcPct val="90000"/>
            </a:lnSpc>
            <a:spcBef>
              <a:spcPct val="0"/>
            </a:spcBef>
            <a:spcAft>
              <a:spcPct val="15000"/>
            </a:spcAft>
            <a:buChar char="••"/>
          </a:pPr>
          <a:r>
            <a:rPr lang="en-US" sz="800" kern="1200"/>
            <a:t>DV &amp; SV victims and their children</a:t>
          </a:r>
        </a:p>
        <a:p>
          <a:pPr marL="57150" lvl="1" indent="-57150" algn="l" defTabSz="355600">
            <a:lnSpc>
              <a:spcPct val="90000"/>
            </a:lnSpc>
            <a:spcBef>
              <a:spcPct val="0"/>
            </a:spcBef>
            <a:spcAft>
              <a:spcPct val="15000"/>
            </a:spcAft>
            <a:buChar char="••"/>
          </a:pPr>
          <a:r>
            <a:rPr lang="en-US" sz="800" kern="1200"/>
            <a:t>Donors</a:t>
          </a:r>
        </a:p>
        <a:p>
          <a:pPr marL="57150" lvl="1" indent="-57150" algn="l" defTabSz="355600">
            <a:lnSpc>
              <a:spcPct val="90000"/>
            </a:lnSpc>
            <a:spcBef>
              <a:spcPct val="0"/>
            </a:spcBef>
            <a:spcAft>
              <a:spcPct val="15000"/>
            </a:spcAft>
            <a:buChar char="••"/>
          </a:pPr>
          <a:r>
            <a:rPr lang="en-US" sz="800" kern="1200"/>
            <a:t>Funding</a:t>
          </a:r>
        </a:p>
      </dsp:txBody>
      <dsp:txXfrm>
        <a:off x="37699" y="331431"/>
        <a:ext cx="856148" cy="1376656"/>
      </dsp:txXfrm>
    </dsp:sp>
    <dsp:sp modelId="{843D3F03-AC76-C74F-8076-0A63B19F1ED6}">
      <dsp:nvSpPr>
        <dsp:cNvPr id="0" name=""/>
        <dsp:cNvSpPr/>
      </dsp:nvSpPr>
      <dsp:spPr>
        <a:xfrm>
          <a:off x="330970" y="1151541"/>
          <a:ext cx="1251060" cy="1251060"/>
        </a:xfrm>
        <a:prstGeom prst="leftCircularArrow">
          <a:avLst>
            <a:gd name="adj1" fmla="val 3205"/>
            <a:gd name="adj2" fmla="val 394947"/>
            <a:gd name="adj3" fmla="val 467688"/>
            <a:gd name="adj4" fmla="val 7321720"/>
            <a:gd name="adj5" fmla="val 374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AA07D0E-9D85-E74D-A635-E23E125260AD}">
      <dsp:nvSpPr>
        <dsp:cNvPr id="0" name=""/>
        <dsp:cNvSpPr/>
      </dsp:nvSpPr>
      <dsp:spPr>
        <a:xfrm>
          <a:off x="235590" y="1942714"/>
          <a:ext cx="824408" cy="32784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INPUTS</a:t>
          </a:r>
        </a:p>
      </dsp:txBody>
      <dsp:txXfrm>
        <a:off x="245192" y="1952316"/>
        <a:ext cx="805204" cy="308636"/>
      </dsp:txXfrm>
    </dsp:sp>
    <dsp:sp modelId="{FFCDB804-5267-5846-A432-B46036CDC18C}">
      <dsp:nvSpPr>
        <dsp:cNvPr id="0" name=""/>
        <dsp:cNvSpPr/>
      </dsp:nvSpPr>
      <dsp:spPr>
        <a:xfrm>
          <a:off x="1260679" y="293290"/>
          <a:ext cx="957453" cy="188341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kern="1200"/>
            <a:t>Emergency Shelter</a:t>
          </a:r>
        </a:p>
        <a:p>
          <a:pPr marL="57150" lvl="1" indent="-57150" algn="l" defTabSz="355600">
            <a:lnSpc>
              <a:spcPct val="90000"/>
            </a:lnSpc>
            <a:spcBef>
              <a:spcPct val="0"/>
            </a:spcBef>
            <a:spcAft>
              <a:spcPct val="15000"/>
            </a:spcAft>
            <a:buChar char="••"/>
          </a:pPr>
          <a:r>
            <a:rPr lang="en-US" sz="800" kern="1200"/>
            <a:t>Crisis Lines</a:t>
          </a:r>
        </a:p>
        <a:p>
          <a:pPr marL="57150" lvl="1" indent="-57150" algn="l" defTabSz="355600">
            <a:lnSpc>
              <a:spcPct val="90000"/>
            </a:lnSpc>
            <a:spcBef>
              <a:spcPct val="0"/>
            </a:spcBef>
            <a:spcAft>
              <a:spcPct val="15000"/>
            </a:spcAft>
            <a:buChar char="••"/>
          </a:pPr>
          <a:r>
            <a:rPr lang="en-US" sz="800" kern="1200"/>
            <a:t>Legal Advocacy</a:t>
          </a:r>
        </a:p>
        <a:p>
          <a:pPr marL="57150" lvl="1" indent="-57150" algn="l" defTabSz="355600">
            <a:lnSpc>
              <a:spcPct val="90000"/>
            </a:lnSpc>
            <a:spcBef>
              <a:spcPct val="0"/>
            </a:spcBef>
            <a:spcAft>
              <a:spcPct val="15000"/>
            </a:spcAft>
            <a:buChar char="••"/>
          </a:pPr>
          <a:r>
            <a:rPr lang="en-US" sz="800" kern="1200"/>
            <a:t>Outreach</a:t>
          </a:r>
        </a:p>
        <a:p>
          <a:pPr marL="57150" lvl="1" indent="-57150" algn="l" defTabSz="355600">
            <a:lnSpc>
              <a:spcPct val="90000"/>
            </a:lnSpc>
            <a:spcBef>
              <a:spcPct val="0"/>
            </a:spcBef>
            <a:spcAft>
              <a:spcPct val="15000"/>
            </a:spcAft>
            <a:buChar char="••"/>
          </a:pPr>
          <a:r>
            <a:rPr lang="en-US" sz="800" kern="1200"/>
            <a:t>Crisis Response</a:t>
          </a:r>
        </a:p>
        <a:p>
          <a:pPr marL="57150" lvl="1" indent="-57150" algn="l" defTabSz="355600">
            <a:lnSpc>
              <a:spcPct val="90000"/>
            </a:lnSpc>
            <a:spcBef>
              <a:spcPct val="0"/>
            </a:spcBef>
            <a:spcAft>
              <a:spcPct val="15000"/>
            </a:spcAft>
            <a:buChar char="••"/>
          </a:pPr>
          <a:r>
            <a:rPr lang="en-US" sz="800" kern="1200"/>
            <a:t>Primary Prevention</a:t>
          </a:r>
        </a:p>
      </dsp:txBody>
      <dsp:txXfrm>
        <a:off x="1288722" y="724922"/>
        <a:ext cx="901367" cy="1423741"/>
      </dsp:txXfrm>
    </dsp:sp>
    <dsp:sp modelId="{EB9619F4-BCFC-C744-B6EE-401F6B57207D}">
      <dsp:nvSpPr>
        <dsp:cNvPr id="0" name=""/>
        <dsp:cNvSpPr/>
      </dsp:nvSpPr>
      <dsp:spPr>
        <a:xfrm>
          <a:off x="1638237" y="-23717"/>
          <a:ext cx="1747064" cy="1747064"/>
        </a:xfrm>
        <a:prstGeom prst="circularArrow">
          <a:avLst>
            <a:gd name="adj1" fmla="val 2295"/>
            <a:gd name="adj2" fmla="val 276873"/>
            <a:gd name="adj3" fmla="val 20520250"/>
            <a:gd name="adj4" fmla="val 13548144"/>
            <a:gd name="adj5" fmla="val 2678"/>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23CCDEC-4E7A-7041-A1FB-D1B7CD866BCD}">
      <dsp:nvSpPr>
        <dsp:cNvPr id="0" name=""/>
        <dsp:cNvSpPr/>
      </dsp:nvSpPr>
      <dsp:spPr>
        <a:xfrm>
          <a:off x="1520881" y="254690"/>
          <a:ext cx="824408" cy="32784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ACTIVITIES</a:t>
          </a:r>
        </a:p>
      </dsp:txBody>
      <dsp:txXfrm>
        <a:off x="1530483" y="264292"/>
        <a:ext cx="805204" cy="308636"/>
      </dsp:txXfrm>
    </dsp:sp>
    <dsp:sp modelId="{AEFAFAE8-860F-4143-8F37-1471A0FEDB80}">
      <dsp:nvSpPr>
        <dsp:cNvPr id="0" name=""/>
        <dsp:cNvSpPr/>
      </dsp:nvSpPr>
      <dsp:spPr>
        <a:xfrm>
          <a:off x="2473192" y="87282"/>
          <a:ext cx="1888057" cy="225493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kern="1200"/>
            <a:t>Victims</a:t>
          </a:r>
          <a:r>
            <a:rPr lang="en-US" sz="800" kern="1200" baseline="0"/>
            <a:t> of abuse and their children receive safe shelter</a:t>
          </a:r>
          <a:endParaRPr lang="en-US" sz="800" kern="1200"/>
        </a:p>
        <a:p>
          <a:pPr marL="57150" lvl="1" indent="-57150" algn="l" defTabSz="355600">
            <a:lnSpc>
              <a:spcPct val="90000"/>
            </a:lnSpc>
            <a:spcBef>
              <a:spcPct val="0"/>
            </a:spcBef>
            <a:spcAft>
              <a:spcPct val="15000"/>
            </a:spcAft>
            <a:buChar char="••"/>
          </a:pPr>
          <a:r>
            <a:rPr lang="en-US" sz="800" kern="1200"/>
            <a:t>Victims</a:t>
          </a:r>
          <a:r>
            <a:rPr lang="en-US" sz="800" kern="1200" baseline="0"/>
            <a:t> of abuse and their children receive emotional support</a:t>
          </a:r>
          <a:endParaRPr lang="en-US" sz="800" kern="1200"/>
        </a:p>
        <a:p>
          <a:pPr marL="57150" lvl="1" indent="-57150" algn="l" defTabSz="355600">
            <a:lnSpc>
              <a:spcPct val="90000"/>
            </a:lnSpc>
            <a:spcBef>
              <a:spcPct val="0"/>
            </a:spcBef>
            <a:spcAft>
              <a:spcPct val="15000"/>
            </a:spcAft>
            <a:buChar char="••"/>
          </a:pPr>
          <a:r>
            <a:rPr lang="en-US" sz="800" kern="1200"/>
            <a:t>Victims</a:t>
          </a:r>
          <a:r>
            <a:rPr lang="en-US" sz="800" kern="1200" baseline="0"/>
            <a:t> of abuse and their children receive resources and support to navigate ongoing crises and prevent future crises</a:t>
          </a:r>
          <a:endParaRPr lang="en-US" sz="800" kern="1200"/>
        </a:p>
        <a:p>
          <a:pPr marL="57150" lvl="1" indent="-57150" algn="l" defTabSz="355600">
            <a:lnSpc>
              <a:spcPct val="90000"/>
            </a:lnSpc>
            <a:spcBef>
              <a:spcPct val="0"/>
            </a:spcBef>
            <a:spcAft>
              <a:spcPct val="15000"/>
            </a:spcAft>
            <a:buChar char="••"/>
          </a:pPr>
          <a:r>
            <a:rPr lang="en-US" sz="800" kern="1200"/>
            <a:t>Victims</a:t>
          </a:r>
          <a:r>
            <a:rPr lang="en-US" sz="800" kern="1200" baseline="0"/>
            <a:t> of abuse and their children receive resources and support to build skills for self-reliance and self-worth</a:t>
          </a:r>
          <a:endParaRPr lang="en-US" sz="800" kern="1200"/>
        </a:p>
        <a:p>
          <a:pPr marL="57150" lvl="1" indent="-57150" algn="l" defTabSz="355600">
            <a:lnSpc>
              <a:spcPct val="90000"/>
            </a:lnSpc>
            <a:spcBef>
              <a:spcPct val="0"/>
            </a:spcBef>
            <a:spcAft>
              <a:spcPct val="15000"/>
            </a:spcAft>
            <a:buChar char="••"/>
          </a:pPr>
          <a:r>
            <a:rPr lang="en-US" sz="800" kern="1200" baseline="0"/>
            <a:t>Our community demonstrates increased awareness and understanding DV and SV</a:t>
          </a:r>
          <a:endParaRPr lang="en-US" sz="800" kern="1200"/>
        </a:p>
      </dsp:txBody>
      <dsp:txXfrm>
        <a:off x="2525084" y="139174"/>
        <a:ext cx="1784273" cy="1667950"/>
      </dsp:txXfrm>
    </dsp:sp>
    <dsp:sp modelId="{7332703C-E88C-9949-AA16-EE83AFB69D4A}">
      <dsp:nvSpPr>
        <dsp:cNvPr id="0" name=""/>
        <dsp:cNvSpPr/>
      </dsp:nvSpPr>
      <dsp:spPr>
        <a:xfrm>
          <a:off x="3628567" y="1090309"/>
          <a:ext cx="1455924" cy="1455924"/>
        </a:xfrm>
        <a:prstGeom prst="leftCircularArrow">
          <a:avLst>
            <a:gd name="adj1" fmla="val 2754"/>
            <a:gd name="adj2" fmla="val 335795"/>
            <a:gd name="adj3" fmla="val 92182"/>
            <a:gd name="adj4" fmla="val 7005365"/>
            <a:gd name="adj5" fmla="val 3213"/>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2AFEC56-60D3-ED4A-BE8A-494C4DC595C5}">
      <dsp:nvSpPr>
        <dsp:cNvPr id="0" name=""/>
        <dsp:cNvSpPr/>
      </dsp:nvSpPr>
      <dsp:spPr>
        <a:xfrm>
          <a:off x="3636159" y="2101659"/>
          <a:ext cx="824408" cy="32784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OUTCOMES</a:t>
          </a:r>
        </a:p>
      </dsp:txBody>
      <dsp:txXfrm>
        <a:off x="3645761" y="2111261"/>
        <a:ext cx="805204" cy="308636"/>
      </dsp:txXfrm>
    </dsp:sp>
    <dsp:sp modelId="{0F411D6F-540D-4A46-9F04-AE0871978B01}">
      <dsp:nvSpPr>
        <dsp:cNvPr id="0" name=""/>
        <dsp:cNvSpPr/>
      </dsp:nvSpPr>
      <dsp:spPr>
        <a:xfrm>
          <a:off x="4539004" y="226467"/>
          <a:ext cx="1402551" cy="197656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kern="1200"/>
            <a:t>Victims of abuse are empowered to make a personal choice for safety</a:t>
          </a:r>
        </a:p>
        <a:p>
          <a:pPr marL="57150" lvl="1" indent="-57150" algn="l" defTabSz="355600">
            <a:lnSpc>
              <a:spcPct val="90000"/>
            </a:lnSpc>
            <a:spcBef>
              <a:spcPct val="0"/>
            </a:spcBef>
            <a:spcAft>
              <a:spcPct val="15000"/>
            </a:spcAft>
            <a:buChar char="••"/>
          </a:pPr>
          <a:r>
            <a:rPr lang="en-US" sz="800" kern="1200"/>
            <a:t>A community of advocates drives the prevention of DV and SV to end the cycle of violence in our community</a:t>
          </a:r>
        </a:p>
      </dsp:txBody>
      <dsp:txXfrm>
        <a:off x="4580083" y="691095"/>
        <a:ext cx="1320393" cy="1470857"/>
      </dsp:txXfrm>
    </dsp:sp>
    <dsp:sp modelId="{451A14AF-F28C-4F49-8C38-BDBA73303409}">
      <dsp:nvSpPr>
        <dsp:cNvPr id="0" name=""/>
        <dsp:cNvSpPr/>
      </dsp:nvSpPr>
      <dsp:spPr>
        <a:xfrm>
          <a:off x="5100864" y="159692"/>
          <a:ext cx="824408" cy="32784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IMPACT</a:t>
          </a:r>
        </a:p>
      </dsp:txBody>
      <dsp:txXfrm>
        <a:off x="5110466" y="169294"/>
        <a:ext cx="805204" cy="30863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BB0B-D204-42F9-BA90-DF8FFA7E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2105</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EXECUTIVE SUMMARY</vt:lpstr>
    </vt:vector>
  </TitlesOfParts>
  <Company/>
  <LinksUpToDate>false</LinksUpToDate>
  <CharactersWithSpaces>13786</CharactersWithSpaces>
  <SharedDoc>false</SharedDoc>
  <HLinks>
    <vt:vector size="12" baseType="variant">
      <vt:variant>
        <vt:i4>2162764</vt:i4>
      </vt:variant>
      <vt:variant>
        <vt:i4>3</vt:i4>
      </vt:variant>
      <vt:variant>
        <vt:i4>0</vt:i4>
      </vt:variant>
      <vt:variant>
        <vt:i4>5</vt:i4>
      </vt:variant>
      <vt:variant>
        <vt:lpwstr>http://prezi.com/avjmlpoopmgp/?utm_campaign=share&amp;utm_medium=copy</vt:lpwstr>
      </vt:variant>
      <vt:variant>
        <vt:lpwstr/>
      </vt:variant>
      <vt:variant>
        <vt:i4>2883618</vt:i4>
      </vt:variant>
      <vt:variant>
        <vt:i4>0</vt:i4>
      </vt:variant>
      <vt:variant>
        <vt:i4>0</vt:i4>
      </vt:variant>
      <vt:variant>
        <vt:i4>5</vt:i4>
      </vt:variant>
      <vt:variant>
        <vt:lpwstr>http://www.albionfellowsbacon.org/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Valued Customer</dc:creator>
  <cp:keywords/>
  <dc:description/>
  <cp:lastModifiedBy>Susan Selby</cp:lastModifiedBy>
  <cp:revision>13</cp:revision>
  <cp:lastPrinted>2016-05-02T17:23:00Z</cp:lastPrinted>
  <dcterms:created xsi:type="dcterms:W3CDTF">2018-06-27T15:31:00Z</dcterms:created>
  <dcterms:modified xsi:type="dcterms:W3CDTF">2018-11-28T21:07:00Z</dcterms:modified>
</cp:coreProperties>
</file>